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F7DB0" w14:textId="77777777" w:rsidR="00692FBD" w:rsidRDefault="00692FBD" w:rsidP="00692FBD">
      <w:pPr>
        <w:pStyle w:val="Inhaltverzeichnis"/>
        <w:rPr>
          <w:lang w:val="de-CH"/>
        </w:rPr>
      </w:pPr>
    </w:p>
    <w:p w14:paraId="5465B6DB" w14:textId="77777777" w:rsidR="00692FBD" w:rsidRDefault="00692FBD" w:rsidP="00692FBD">
      <w:pPr>
        <w:pStyle w:val="Inhaltverzeichnis"/>
        <w:rPr>
          <w:lang w:val="de-CH"/>
        </w:rPr>
      </w:pPr>
    </w:p>
    <w:p w14:paraId="5D24DB61" w14:textId="77777777" w:rsidR="00692FBD" w:rsidRDefault="00692FBD" w:rsidP="00692FBD">
      <w:pPr>
        <w:pStyle w:val="Inhaltverzeichnis"/>
        <w:rPr>
          <w:lang w:val="de-CH"/>
        </w:rPr>
      </w:pPr>
    </w:p>
    <w:p w14:paraId="6A0100B0" w14:textId="77777777" w:rsidR="00692FBD" w:rsidRPr="0028186E" w:rsidRDefault="00692FBD" w:rsidP="00692FBD">
      <w:pPr>
        <w:pStyle w:val="Inhaltverzeichnis"/>
        <w:rPr>
          <w:lang w:val="de-CH"/>
        </w:rPr>
      </w:pPr>
    </w:p>
    <w:p w14:paraId="438441B8" w14:textId="77777777" w:rsidR="00692FBD" w:rsidRDefault="00692FBD" w:rsidP="00692FBD">
      <w:pPr>
        <w:pStyle w:val="Inhaltverzeichnis"/>
        <w:jc w:val="left"/>
        <w:rPr>
          <w:lang w:val="de-CH"/>
        </w:rPr>
      </w:pPr>
      <w:r>
        <w:rPr>
          <w:lang w:val="de-CH"/>
        </w:rPr>
        <w:t xml:space="preserve">Projektbeschrieb und </w:t>
      </w:r>
      <w:r w:rsidRPr="0028186E">
        <w:rPr>
          <w:lang w:val="de-CH"/>
        </w:rPr>
        <w:t xml:space="preserve">Pflichtenheft </w:t>
      </w:r>
    </w:p>
    <w:p w14:paraId="3B5E7B0B" w14:textId="77777777" w:rsidR="006036E2" w:rsidRDefault="006036E2" w:rsidP="00692FBD">
      <w:pPr>
        <w:pStyle w:val="Inhaltverzeichnis"/>
        <w:jc w:val="left"/>
        <w:rPr>
          <w:lang w:val="de-CH"/>
        </w:rPr>
      </w:pPr>
    </w:p>
    <w:p w14:paraId="5DBE3941" w14:textId="619079BE" w:rsidR="00F36C16" w:rsidRDefault="00F36C16" w:rsidP="00692FBD">
      <w:pPr>
        <w:pStyle w:val="Inhaltverzeichnis"/>
        <w:jc w:val="left"/>
        <w:rPr>
          <w:lang w:val="de-CH"/>
        </w:rPr>
      </w:pPr>
      <w:r w:rsidRPr="00F36C16">
        <w:rPr>
          <w:lang w:val="de-CH"/>
        </w:rPr>
        <w:t xml:space="preserve">EP VZ </w:t>
      </w:r>
      <w:proofErr w:type="spellStart"/>
      <w:r w:rsidRPr="00F36C16">
        <w:rPr>
          <w:lang w:val="de-CH"/>
        </w:rPr>
        <w:t>Wiggertal</w:t>
      </w:r>
      <w:proofErr w:type="spellEnd"/>
      <w:r w:rsidRPr="00F36C16">
        <w:rPr>
          <w:lang w:val="de-CH"/>
        </w:rPr>
        <w:t xml:space="preserve"> – Aarau Ost</w:t>
      </w:r>
    </w:p>
    <w:p w14:paraId="43DA0B42" w14:textId="6535A909" w:rsidR="00692FBD" w:rsidRPr="006036E2" w:rsidRDefault="006036E2" w:rsidP="00692FBD">
      <w:pPr>
        <w:pStyle w:val="Inhaltverzeichnis"/>
        <w:jc w:val="left"/>
        <w:rPr>
          <w:lang w:val="de-CH"/>
        </w:rPr>
      </w:pPr>
      <w:r w:rsidRPr="006036E2">
        <w:rPr>
          <w:lang w:val="de-CH"/>
        </w:rPr>
        <w:t xml:space="preserve">Projektverfasser und Bauleitung </w:t>
      </w:r>
      <w:proofErr w:type="spellStart"/>
      <w:r w:rsidR="00F36C16">
        <w:rPr>
          <w:lang w:val="de-CH"/>
        </w:rPr>
        <w:t>VoMa</w:t>
      </w:r>
      <w:proofErr w:type="spellEnd"/>
    </w:p>
    <w:p w14:paraId="1EEEAD88" w14:textId="77777777" w:rsidR="00692FBD" w:rsidRPr="0028186E" w:rsidRDefault="00692FBD" w:rsidP="00692FBD">
      <w:pPr>
        <w:pStyle w:val="uLinie"/>
        <w:rPr>
          <w:lang w:val="de-CH"/>
        </w:rPr>
      </w:pPr>
    </w:p>
    <w:p w14:paraId="458409FB" w14:textId="77777777" w:rsidR="00692FBD" w:rsidRPr="0028186E" w:rsidRDefault="00692FBD" w:rsidP="00692FBD">
      <w:pPr>
        <w:pStyle w:val="Inhaltverzeichnis"/>
        <w:rPr>
          <w:lang w:val="de-CH"/>
        </w:rPr>
      </w:pPr>
    </w:p>
    <w:p w14:paraId="757FB846" w14:textId="77777777" w:rsidR="00692FBD" w:rsidRPr="00802686" w:rsidRDefault="00692FBD" w:rsidP="00692FBD">
      <w:pPr>
        <w:spacing w:before="120"/>
        <w:rPr>
          <w:sz w:val="16"/>
          <w:szCs w:val="16"/>
        </w:rPr>
      </w:pPr>
      <w:r w:rsidRPr="00802686">
        <w:rPr>
          <w:sz w:val="16"/>
          <w:szCs w:val="16"/>
        </w:rPr>
        <w:t>Projektbezeichnung</w:t>
      </w:r>
    </w:p>
    <w:p w14:paraId="3FCD4A51" w14:textId="210560CD" w:rsidR="00692FBD" w:rsidRPr="006036E2" w:rsidRDefault="00F36C16" w:rsidP="00692FBD">
      <w:pPr>
        <w:pStyle w:val="Inhaltverzeichnis"/>
        <w:rPr>
          <w:smallCaps w:val="0"/>
          <w:sz w:val="24"/>
          <w:szCs w:val="24"/>
          <w:lang w:val="de-CH"/>
        </w:rPr>
      </w:pPr>
      <w:r w:rsidRPr="00F36C16">
        <w:rPr>
          <w:smallCaps w:val="0"/>
          <w:sz w:val="24"/>
          <w:szCs w:val="24"/>
          <w:lang w:val="de-CH"/>
        </w:rPr>
        <w:t xml:space="preserve">EP VZ </w:t>
      </w:r>
      <w:proofErr w:type="spellStart"/>
      <w:r w:rsidRPr="00F36C16">
        <w:rPr>
          <w:smallCaps w:val="0"/>
          <w:sz w:val="24"/>
          <w:szCs w:val="24"/>
          <w:lang w:val="de-CH"/>
        </w:rPr>
        <w:t>Wiggertal</w:t>
      </w:r>
      <w:proofErr w:type="spellEnd"/>
      <w:r w:rsidRPr="00F36C16">
        <w:rPr>
          <w:smallCaps w:val="0"/>
          <w:sz w:val="24"/>
          <w:szCs w:val="24"/>
          <w:lang w:val="de-CH"/>
        </w:rPr>
        <w:t xml:space="preserve"> -Aarau Ost</w:t>
      </w:r>
    </w:p>
    <w:p w14:paraId="41A8ED0D" w14:textId="77777777" w:rsidR="00692FBD" w:rsidRPr="0028186E" w:rsidRDefault="00692FBD" w:rsidP="00692FBD">
      <w:pPr>
        <w:pStyle w:val="Inhaltverzeichnis"/>
        <w:rPr>
          <w:lang w:val="de-CH"/>
        </w:rPr>
      </w:pPr>
    </w:p>
    <w:p w14:paraId="089AED95" w14:textId="77777777" w:rsidR="00692FBD" w:rsidRPr="003A386D" w:rsidRDefault="00692FBD" w:rsidP="00692FBD">
      <w:pPr>
        <w:spacing w:before="120"/>
        <w:rPr>
          <w:sz w:val="16"/>
          <w:szCs w:val="16"/>
        </w:rPr>
      </w:pPr>
      <w:r w:rsidRPr="003A386D">
        <w:rPr>
          <w:sz w:val="16"/>
          <w:szCs w:val="16"/>
        </w:rPr>
        <w:t>Projektkurzbezeichnung</w:t>
      </w:r>
    </w:p>
    <w:p w14:paraId="3A992926" w14:textId="0FB98BC4" w:rsidR="00692FBD" w:rsidRPr="0028186E" w:rsidRDefault="00F36C16" w:rsidP="00692FBD">
      <w:pPr>
        <w:pStyle w:val="Inhaltverzeichnis"/>
        <w:rPr>
          <w:smallCaps w:val="0"/>
          <w:sz w:val="24"/>
          <w:szCs w:val="24"/>
          <w:lang w:val="de-CH"/>
        </w:rPr>
      </w:pPr>
      <w:r w:rsidRPr="00F36C16">
        <w:rPr>
          <w:smallCaps w:val="0"/>
          <w:sz w:val="24"/>
          <w:szCs w:val="24"/>
          <w:lang w:val="de-CH"/>
        </w:rPr>
        <w:t xml:space="preserve">EP WIG AAO </w:t>
      </w:r>
    </w:p>
    <w:p w14:paraId="20CC5D3D" w14:textId="77777777" w:rsidR="00692FBD" w:rsidRPr="0028186E" w:rsidRDefault="00692FBD" w:rsidP="00692FBD">
      <w:pPr>
        <w:pStyle w:val="Inhaltverzeichnis"/>
        <w:rPr>
          <w:lang w:val="de-CH"/>
        </w:rPr>
      </w:pPr>
    </w:p>
    <w:p w14:paraId="5B21BD1B" w14:textId="77777777" w:rsidR="00692FBD" w:rsidRPr="0028186E" w:rsidRDefault="00692FBD" w:rsidP="00692FBD">
      <w:pPr>
        <w:spacing w:before="120"/>
        <w:rPr>
          <w:sz w:val="16"/>
          <w:szCs w:val="16"/>
        </w:rPr>
      </w:pPr>
      <w:r w:rsidRPr="0028186E">
        <w:rPr>
          <w:sz w:val="16"/>
          <w:szCs w:val="16"/>
        </w:rPr>
        <w:t>Projektnummer</w:t>
      </w:r>
    </w:p>
    <w:p w14:paraId="6FF6324E" w14:textId="0561284E" w:rsidR="00692FBD" w:rsidRPr="006036E2" w:rsidRDefault="00F36C16" w:rsidP="00692FBD">
      <w:pPr>
        <w:pStyle w:val="Inhaltverzeichnis"/>
        <w:rPr>
          <w:smallCaps w:val="0"/>
          <w:sz w:val="24"/>
          <w:szCs w:val="24"/>
          <w:lang w:val="de-CH"/>
        </w:rPr>
      </w:pPr>
      <w:r>
        <w:rPr>
          <w:smallCaps w:val="0"/>
          <w:sz w:val="24"/>
          <w:szCs w:val="24"/>
          <w:lang w:val="de-CH"/>
        </w:rPr>
        <w:t>090 070</w:t>
      </w:r>
    </w:p>
    <w:p w14:paraId="52F4C3D6" w14:textId="77777777" w:rsidR="00692FBD" w:rsidRDefault="00692FBD">
      <w:pPr>
        <w:spacing w:line="240" w:lineRule="auto"/>
        <w:jc w:val="left"/>
        <w:rPr>
          <w:b/>
          <w:smallCaps/>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6"/>
      </w:tblGrid>
      <w:tr w:rsidR="007579DF" w14:paraId="770AB05A" w14:textId="77777777" w:rsidTr="00224831">
        <w:tc>
          <w:tcPr>
            <w:tcW w:w="9426" w:type="dxa"/>
          </w:tcPr>
          <w:p w14:paraId="1309B8FE" w14:textId="31261D2B" w:rsidR="007579DF" w:rsidRDefault="00F36C16">
            <w:pPr>
              <w:spacing w:line="240" w:lineRule="auto"/>
              <w:jc w:val="left"/>
              <w:rPr>
                <w:b/>
                <w:smallCaps/>
                <w:sz w:val="28"/>
                <w:szCs w:val="28"/>
              </w:rPr>
            </w:pPr>
            <w:r w:rsidRPr="00891303">
              <w:rPr>
                <w:noProof/>
              </w:rPr>
              <w:drawing>
                <wp:inline distT="0" distB="0" distL="0" distR="0" wp14:anchorId="1E39D968" wp14:editId="2C563C01">
                  <wp:extent cx="5268036" cy="3660174"/>
                  <wp:effectExtent l="0" t="0" r="8890" b="0"/>
                  <wp:docPr id="15"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bjMGMT\Strasse\ASTRA\9010.6921 ProGen Wiggertal-Lenzburg\BPM9-AD\BPM95-WERK\B Daten\Übergabeordner\g-UebersichtsplanProjektperimeter-rma.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281242" cy="366935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579DF" w:rsidRPr="007579DF" w14:paraId="0C0956A2" w14:textId="77777777" w:rsidTr="00224831">
        <w:tc>
          <w:tcPr>
            <w:tcW w:w="9426" w:type="dxa"/>
          </w:tcPr>
          <w:p w14:paraId="701C62DB" w14:textId="0EBF4BA4" w:rsidR="007579DF" w:rsidRPr="007579DF" w:rsidRDefault="00AD1E67" w:rsidP="007579DF">
            <w:pPr>
              <w:spacing w:before="120" w:line="240" w:lineRule="auto"/>
              <w:jc w:val="left"/>
              <w:rPr>
                <w:i/>
                <w:noProof/>
                <w:sz w:val="18"/>
              </w:rPr>
            </w:pPr>
            <w:r>
              <w:rPr>
                <w:noProof/>
                <w:sz w:val="18"/>
              </w:rPr>
              <w:t xml:space="preserve">Abbildung 1: </w:t>
            </w:r>
            <w:r w:rsidR="00224831">
              <w:rPr>
                <w:noProof/>
                <w:sz w:val="18"/>
              </w:rPr>
              <w:t>Projektperimeter</w:t>
            </w:r>
            <w:r w:rsidR="007579DF" w:rsidRPr="007579DF">
              <w:rPr>
                <w:i/>
                <w:noProof/>
                <w:sz w:val="18"/>
              </w:rPr>
              <w:t xml:space="preserve"> (</w:t>
            </w:r>
            <w:r>
              <w:rPr>
                <w:i/>
                <w:noProof/>
                <w:sz w:val="18"/>
              </w:rPr>
              <w:t xml:space="preserve">Quelle: </w:t>
            </w:r>
            <w:r w:rsidR="00F36C16">
              <w:rPr>
                <w:i/>
                <w:noProof/>
                <w:sz w:val="18"/>
              </w:rPr>
              <w:t>Rosenthaler + Partner</w:t>
            </w:r>
            <w:r w:rsidR="00BB60A0" w:rsidRPr="00BB60A0">
              <w:rPr>
                <w:i/>
                <w:noProof/>
                <w:sz w:val="18"/>
              </w:rPr>
              <w:t xml:space="preserve"> AG</w:t>
            </w:r>
            <w:r w:rsidR="007579DF" w:rsidRPr="007579DF">
              <w:rPr>
                <w:i/>
                <w:noProof/>
                <w:sz w:val="18"/>
              </w:rPr>
              <w:t>)</w:t>
            </w:r>
          </w:p>
        </w:tc>
      </w:tr>
    </w:tbl>
    <w:p w14:paraId="5D4D4E0E" w14:textId="77777777" w:rsidR="007579DF" w:rsidRDefault="007579DF" w:rsidP="007579DF">
      <w:pPr>
        <w:jc w:val="right"/>
        <w:rPr>
          <w:b/>
          <w:smallCaps/>
          <w:sz w:val="28"/>
          <w:szCs w:val="28"/>
        </w:rPr>
        <w:sectPr w:rsidR="007579DF" w:rsidSect="00301B5E">
          <w:headerReference w:type="default" r:id="rId9"/>
          <w:footerReference w:type="default" r:id="rId10"/>
          <w:pgSz w:w="11906" w:h="16838" w:code="9"/>
          <w:pgMar w:top="1381" w:right="1274" w:bottom="1134" w:left="1418" w:header="284" w:footer="567" w:gutter="0"/>
          <w:cols w:space="708"/>
          <w:docGrid w:linePitch="360"/>
        </w:sectPr>
      </w:pPr>
    </w:p>
    <w:p w14:paraId="79B85AAE" w14:textId="77777777" w:rsidR="00AA48B9" w:rsidRDefault="00AA48B9" w:rsidP="0031198A">
      <w:pPr>
        <w:rPr>
          <w:b/>
          <w:smallCaps/>
          <w:sz w:val="28"/>
          <w:szCs w:val="28"/>
        </w:rPr>
      </w:pPr>
    </w:p>
    <w:p w14:paraId="307BBF1F" w14:textId="77777777" w:rsidR="00AA48B9" w:rsidRDefault="00AA48B9" w:rsidP="0031198A">
      <w:pPr>
        <w:rPr>
          <w:b/>
          <w:smallCaps/>
          <w:sz w:val="28"/>
          <w:szCs w:val="28"/>
        </w:rPr>
      </w:pPr>
    </w:p>
    <w:p w14:paraId="165FD01F" w14:textId="77777777" w:rsidR="00AA48B9" w:rsidRDefault="00AA48B9" w:rsidP="0031198A">
      <w:pPr>
        <w:rPr>
          <w:b/>
          <w:smallCaps/>
          <w:sz w:val="28"/>
          <w:szCs w:val="28"/>
        </w:rPr>
      </w:pPr>
    </w:p>
    <w:p w14:paraId="74BFF027" w14:textId="77777777" w:rsidR="0031198A" w:rsidRPr="0018462A" w:rsidRDefault="0031198A" w:rsidP="0031198A">
      <w:pPr>
        <w:rPr>
          <w:b/>
          <w:smallCaps/>
          <w:sz w:val="28"/>
          <w:szCs w:val="28"/>
        </w:rPr>
      </w:pPr>
      <w:r w:rsidRPr="0018462A">
        <w:rPr>
          <w:b/>
          <w:smallCaps/>
          <w:sz w:val="28"/>
          <w:szCs w:val="28"/>
        </w:rPr>
        <w:t>Inhaltsverzeichnis</w:t>
      </w:r>
    </w:p>
    <w:bookmarkStart w:id="0" w:name="OLE_LINK10"/>
    <w:bookmarkStart w:id="1" w:name="OLE_LINK11"/>
    <w:p w14:paraId="04DC8BE4" w14:textId="4D89E573" w:rsidR="008D67FC" w:rsidRDefault="008622C0">
      <w:pPr>
        <w:pStyle w:val="Verzeichnis1"/>
        <w:rPr>
          <w:rFonts w:asciiTheme="minorHAnsi" w:eastAsiaTheme="minorEastAsia" w:hAnsiTheme="minorHAnsi" w:cstheme="minorBidi"/>
          <w:b w:val="0"/>
          <w:bCs w:val="0"/>
          <w:noProof/>
          <w:sz w:val="22"/>
          <w:szCs w:val="22"/>
        </w:rPr>
      </w:pPr>
      <w:r w:rsidRPr="00042462">
        <w:rPr>
          <w:b w:val="0"/>
          <w:bCs w:val="0"/>
          <w:sz w:val="8"/>
        </w:rPr>
        <w:fldChar w:fldCharType="begin"/>
      </w:r>
      <w:r w:rsidRPr="00042462">
        <w:rPr>
          <w:b w:val="0"/>
          <w:bCs w:val="0"/>
          <w:sz w:val="8"/>
        </w:rPr>
        <w:instrText xml:space="preserve"> TOC \o "1-2" \h \z \u </w:instrText>
      </w:r>
      <w:r w:rsidRPr="00042462">
        <w:rPr>
          <w:b w:val="0"/>
          <w:bCs w:val="0"/>
          <w:sz w:val="8"/>
        </w:rPr>
        <w:fldChar w:fldCharType="separate"/>
      </w:r>
      <w:hyperlink w:anchor="_Toc83905656" w:history="1">
        <w:r w:rsidR="008D67FC" w:rsidRPr="006A0498">
          <w:rPr>
            <w:rStyle w:val="Hyperlink"/>
            <w:noProof/>
          </w:rPr>
          <w:t>1.</w:t>
        </w:r>
        <w:r w:rsidR="008D67FC">
          <w:rPr>
            <w:rFonts w:asciiTheme="minorHAnsi" w:eastAsiaTheme="minorEastAsia" w:hAnsiTheme="minorHAnsi" w:cstheme="minorBidi"/>
            <w:b w:val="0"/>
            <w:bCs w:val="0"/>
            <w:noProof/>
            <w:sz w:val="22"/>
            <w:szCs w:val="22"/>
          </w:rPr>
          <w:tab/>
        </w:r>
        <w:r w:rsidR="008D67FC" w:rsidRPr="006A0498">
          <w:rPr>
            <w:rStyle w:val="Hyperlink"/>
            <w:noProof/>
          </w:rPr>
          <w:t>Grundlagen</w:t>
        </w:r>
        <w:r w:rsidR="008D67FC">
          <w:rPr>
            <w:noProof/>
            <w:webHidden/>
          </w:rPr>
          <w:tab/>
        </w:r>
        <w:r w:rsidR="008D67FC">
          <w:rPr>
            <w:noProof/>
            <w:webHidden/>
          </w:rPr>
          <w:fldChar w:fldCharType="begin"/>
        </w:r>
        <w:r w:rsidR="008D67FC">
          <w:rPr>
            <w:noProof/>
            <w:webHidden/>
          </w:rPr>
          <w:instrText xml:space="preserve"> PAGEREF _Toc83905656 \h </w:instrText>
        </w:r>
        <w:r w:rsidR="008D67FC">
          <w:rPr>
            <w:noProof/>
            <w:webHidden/>
          </w:rPr>
        </w:r>
        <w:r w:rsidR="008D67FC">
          <w:rPr>
            <w:noProof/>
            <w:webHidden/>
          </w:rPr>
          <w:fldChar w:fldCharType="separate"/>
        </w:r>
        <w:r w:rsidR="008D67FC">
          <w:rPr>
            <w:noProof/>
            <w:webHidden/>
          </w:rPr>
          <w:t>3</w:t>
        </w:r>
        <w:r w:rsidR="008D67FC">
          <w:rPr>
            <w:noProof/>
            <w:webHidden/>
          </w:rPr>
          <w:fldChar w:fldCharType="end"/>
        </w:r>
      </w:hyperlink>
    </w:p>
    <w:p w14:paraId="1BEF5EE1" w14:textId="29B5426E" w:rsidR="008D67FC" w:rsidRDefault="00D67842">
      <w:pPr>
        <w:pStyle w:val="Verzeichnis2"/>
        <w:rPr>
          <w:rFonts w:asciiTheme="minorHAnsi" w:eastAsiaTheme="minorEastAsia" w:hAnsiTheme="minorHAnsi" w:cstheme="minorBidi"/>
          <w:b w:val="0"/>
          <w:iCs w:val="0"/>
          <w:noProof/>
          <w:szCs w:val="22"/>
        </w:rPr>
      </w:pPr>
      <w:hyperlink w:anchor="_Toc83905657" w:history="1">
        <w:r w:rsidR="008D67FC" w:rsidRPr="006A0498">
          <w:rPr>
            <w:rStyle w:val="Hyperlink"/>
            <w:noProof/>
          </w:rPr>
          <w:t>1.1</w:t>
        </w:r>
        <w:r w:rsidR="008D67FC">
          <w:rPr>
            <w:rFonts w:asciiTheme="minorHAnsi" w:eastAsiaTheme="minorEastAsia" w:hAnsiTheme="minorHAnsi" w:cstheme="minorBidi"/>
            <w:b w:val="0"/>
            <w:iCs w:val="0"/>
            <w:noProof/>
            <w:szCs w:val="22"/>
          </w:rPr>
          <w:tab/>
        </w:r>
        <w:r w:rsidR="008D67FC" w:rsidRPr="006A0498">
          <w:rPr>
            <w:rStyle w:val="Hyperlink"/>
            <w:noProof/>
          </w:rPr>
          <w:t>Gesetze und Verordnungen</w:t>
        </w:r>
        <w:r w:rsidR="008D67FC">
          <w:rPr>
            <w:noProof/>
            <w:webHidden/>
          </w:rPr>
          <w:tab/>
        </w:r>
        <w:r w:rsidR="008D67FC">
          <w:rPr>
            <w:noProof/>
            <w:webHidden/>
          </w:rPr>
          <w:fldChar w:fldCharType="begin"/>
        </w:r>
        <w:r w:rsidR="008D67FC">
          <w:rPr>
            <w:noProof/>
            <w:webHidden/>
          </w:rPr>
          <w:instrText xml:space="preserve"> PAGEREF _Toc83905657 \h </w:instrText>
        </w:r>
        <w:r w:rsidR="008D67FC">
          <w:rPr>
            <w:noProof/>
            <w:webHidden/>
          </w:rPr>
        </w:r>
        <w:r w:rsidR="008D67FC">
          <w:rPr>
            <w:noProof/>
            <w:webHidden/>
          </w:rPr>
          <w:fldChar w:fldCharType="separate"/>
        </w:r>
        <w:r w:rsidR="008D67FC">
          <w:rPr>
            <w:noProof/>
            <w:webHidden/>
          </w:rPr>
          <w:t>3</w:t>
        </w:r>
        <w:r w:rsidR="008D67FC">
          <w:rPr>
            <w:noProof/>
            <w:webHidden/>
          </w:rPr>
          <w:fldChar w:fldCharType="end"/>
        </w:r>
      </w:hyperlink>
    </w:p>
    <w:p w14:paraId="4917A84B" w14:textId="0730A1CE" w:rsidR="008D67FC" w:rsidRDefault="00D67842">
      <w:pPr>
        <w:pStyle w:val="Verzeichnis2"/>
        <w:rPr>
          <w:rFonts w:asciiTheme="minorHAnsi" w:eastAsiaTheme="minorEastAsia" w:hAnsiTheme="minorHAnsi" w:cstheme="minorBidi"/>
          <w:b w:val="0"/>
          <w:iCs w:val="0"/>
          <w:noProof/>
          <w:szCs w:val="22"/>
        </w:rPr>
      </w:pPr>
      <w:hyperlink w:anchor="_Toc83905658" w:history="1">
        <w:r w:rsidR="008D67FC" w:rsidRPr="006A0498">
          <w:rPr>
            <w:rStyle w:val="Hyperlink"/>
            <w:noProof/>
          </w:rPr>
          <w:t>1.2</w:t>
        </w:r>
        <w:r w:rsidR="008D67FC">
          <w:rPr>
            <w:rFonts w:asciiTheme="minorHAnsi" w:eastAsiaTheme="minorEastAsia" w:hAnsiTheme="minorHAnsi" w:cstheme="minorBidi"/>
            <w:b w:val="0"/>
            <w:iCs w:val="0"/>
            <w:noProof/>
            <w:szCs w:val="22"/>
          </w:rPr>
          <w:tab/>
        </w:r>
        <w:r w:rsidR="008D67FC" w:rsidRPr="006A0498">
          <w:rPr>
            <w:rStyle w:val="Hyperlink"/>
            <w:noProof/>
          </w:rPr>
          <w:t>Grundlagen ASTRA</w:t>
        </w:r>
        <w:r w:rsidR="008D67FC">
          <w:rPr>
            <w:noProof/>
            <w:webHidden/>
          </w:rPr>
          <w:tab/>
        </w:r>
        <w:r w:rsidR="008D67FC">
          <w:rPr>
            <w:noProof/>
            <w:webHidden/>
          </w:rPr>
          <w:fldChar w:fldCharType="begin"/>
        </w:r>
        <w:r w:rsidR="008D67FC">
          <w:rPr>
            <w:noProof/>
            <w:webHidden/>
          </w:rPr>
          <w:instrText xml:space="preserve"> PAGEREF _Toc83905658 \h </w:instrText>
        </w:r>
        <w:r w:rsidR="008D67FC">
          <w:rPr>
            <w:noProof/>
            <w:webHidden/>
          </w:rPr>
        </w:r>
        <w:r w:rsidR="008D67FC">
          <w:rPr>
            <w:noProof/>
            <w:webHidden/>
          </w:rPr>
          <w:fldChar w:fldCharType="separate"/>
        </w:r>
        <w:r w:rsidR="008D67FC">
          <w:rPr>
            <w:noProof/>
            <w:webHidden/>
          </w:rPr>
          <w:t>3</w:t>
        </w:r>
        <w:r w:rsidR="008D67FC">
          <w:rPr>
            <w:noProof/>
            <w:webHidden/>
          </w:rPr>
          <w:fldChar w:fldCharType="end"/>
        </w:r>
      </w:hyperlink>
    </w:p>
    <w:p w14:paraId="2BA014D2" w14:textId="2FFA27E4" w:rsidR="008D67FC" w:rsidRDefault="00D67842">
      <w:pPr>
        <w:pStyle w:val="Verzeichnis2"/>
        <w:rPr>
          <w:rFonts w:asciiTheme="minorHAnsi" w:eastAsiaTheme="minorEastAsia" w:hAnsiTheme="minorHAnsi" w:cstheme="minorBidi"/>
          <w:b w:val="0"/>
          <w:iCs w:val="0"/>
          <w:noProof/>
          <w:szCs w:val="22"/>
        </w:rPr>
      </w:pPr>
      <w:hyperlink w:anchor="_Toc83905659" w:history="1">
        <w:r w:rsidR="008D67FC" w:rsidRPr="006A0498">
          <w:rPr>
            <w:rStyle w:val="Hyperlink"/>
            <w:noProof/>
          </w:rPr>
          <w:t>1.3</w:t>
        </w:r>
        <w:r w:rsidR="008D67FC">
          <w:rPr>
            <w:rFonts w:asciiTheme="minorHAnsi" w:eastAsiaTheme="minorEastAsia" w:hAnsiTheme="minorHAnsi" w:cstheme="minorBidi"/>
            <w:b w:val="0"/>
            <w:iCs w:val="0"/>
            <w:noProof/>
            <w:szCs w:val="22"/>
          </w:rPr>
          <w:tab/>
        </w:r>
        <w:r w:rsidR="008D67FC" w:rsidRPr="006A0498">
          <w:rPr>
            <w:rStyle w:val="Hyperlink"/>
            <w:noProof/>
          </w:rPr>
          <w:t>Grundlagen aus bisheriger Projekterarbeitung</w:t>
        </w:r>
        <w:r w:rsidR="008D67FC">
          <w:rPr>
            <w:noProof/>
            <w:webHidden/>
          </w:rPr>
          <w:tab/>
        </w:r>
        <w:r w:rsidR="008D67FC">
          <w:rPr>
            <w:noProof/>
            <w:webHidden/>
          </w:rPr>
          <w:fldChar w:fldCharType="begin"/>
        </w:r>
        <w:r w:rsidR="008D67FC">
          <w:rPr>
            <w:noProof/>
            <w:webHidden/>
          </w:rPr>
          <w:instrText xml:space="preserve"> PAGEREF _Toc83905659 \h </w:instrText>
        </w:r>
        <w:r w:rsidR="008D67FC">
          <w:rPr>
            <w:noProof/>
            <w:webHidden/>
          </w:rPr>
        </w:r>
        <w:r w:rsidR="008D67FC">
          <w:rPr>
            <w:noProof/>
            <w:webHidden/>
          </w:rPr>
          <w:fldChar w:fldCharType="separate"/>
        </w:r>
        <w:r w:rsidR="008D67FC">
          <w:rPr>
            <w:noProof/>
            <w:webHidden/>
          </w:rPr>
          <w:t>3</w:t>
        </w:r>
        <w:r w:rsidR="008D67FC">
          <w:rPr>
            <w:noProof/>
            <w:webHidden/>
          </w:rPr>
          <w:fldChar w:fldCharType="end"/>
        </w:r>
      </w:hyperlink>
    </w:p>
    <w:p w14:paraId="374B9262" w14:textId="09B4D438" w:rsidR="008D67FC" w:rsidRDefault="00D67842">
      <w:pPr>
        <w:pStyle w:val="Verzeichnis1"/>
        <w:rPr>
          <w:rFonts w:asciiTheme="minorHAnsi" w:eastAsiaTheme="minorEastAsia" w:hAnsiTheme="minorHAnsi" w:cstheme="minorBidi"/>
          <w:b w:val="0"/>
          <w:bCs w:val="0"/>
          <w:noProof/>
          <w:sz w:val="22"/>
          <w:szCs w:val="22"/>
        </w:rPr>
      </w:pPr>
      <w:hyperlink w:anchor="_Toc83905660" w:history="1">
        <w:r w:rsidR="008D67FC" w:rsidRPr="006A0498">
          <w:rPr>
            <w:rStyle w:val="Hyperlink"/>
            <w:noProof/>
          </w:rPr>
          <w:t>2.</w:t>
        </w:r>
        <w:r w:rsidR="008D67FC">
          <w:rPr>
            <w:rFonts w:asciiTheme="minorHAnsi" w:eastAsiaTheme="minorEastAsia" w:hAnsiTheme="minorHAnsi" w:cstheme="minorBidi"/>
            <w:b w:val="0"/>
            <w:bCs w:val="0"/>
            <w:noProof/>
            <w:sz w:val="22"/>
            <w:szCs w:val="22"/>
          </w:rPr>
          <w:tab/>
        </w:r>
        <w:r w:rsidR="008D67FC" w:rsidRPr="006A0498">
          <w:rPr>
            <w:rStyle w:val="Hyperlink"/>
            <w:noProof/>
          </w:rPr>
          <w:t>Projektdefinition</w:t>
        </w:r>
        <w:r w:rsidR="008D67FC">
          <w:rPr>
            <w:noProof/>
            <w:webHidden/>
          </w:rPr>
          <w:tab/>
        </w:r>
        <w:r w:rsidR="008D67FC">
          <w:rPr>
            <w:noProof/>
            <w:webHidden/>
          </w:rPr>
          <w:fldChar w:fldCharType="begin"/>
        </w:r>
        <w:r w:rsidR="008D67FC">
          <w:rPr>
            <w:noProof/>
            <w:webHidden/>
          </w:rPr>
          <w:instrText xml:space="preserve"> PAGEREF _Toc83905660 \h </w:instrText>
        </w:r>
        <w:r w:rsidR="008D67FC">
          <w:rPr>
            <w:noProof/>
            <w:webHidden/>
          </w:rPr>
        </w:r>
        <w:r w:rsidR="008D67FC">
          <w:rPr>
            <w:noProof/>
            <w:webHidden/>
          </w:rPr>
          <w:fldChar w:fldCharType="separate"/>
        </w:r>
        <w:r w:rsidR="008D67FC">
          <w:rPr>
            <w:noProof/>
            <w:webHidden/>
          </w:rPr>
          <w:t>4</w:t>
        </w:r>
        <w:r w:rsidR="008D67FC">
          <w:rPr>
            <w:noProof/>
            <w:webHidden/>
          </w:rPr>
          <w:fldChar w:fldCharType="end"/>
        </w:r>
      </w:hyperlink>
    </w:p>
    <w:p w14:paraId="693B8820" w14:textId="4E8E31CA" w:rsidR="008D67FC" w:rsidRDefault="00D67842">
      <w:pPr>
        <w:pStyle w:val="Verzeichnis2"/>
        <w:rPr>
          <w:rFonts w:asciiTheme="minorHAnsi" w:eastAsiaTheme="minorEastAsia" w:hAnsiTheme="minorHAnsi" w:cstheme="minorBidi"/>
          <w:b w:val="0"/>
          <w:iCs w:val="0"/>
          <w:noProof/>
          <w:szCs w:val="22"/>
        </w:rPr>
      </w:pPr>
      <w:hyperlink w:anchor="_Toc83905661" w:history="1">
        <w:r w:rsidR="008D67FC" w:rsidRPr="006A0498">
          <w:rPr>
            <w:rStyle w:val="Hyperlink"/>
            <w:noProof/>
          </w:rPr>
          <w:t>2.1</w:t>
        </w:r>
        <w:r w:rsidR="008D67FC">
          <w:rPr>
            <w:rFonts w:asciiTheme="minorHAnsi" w:eastAsiaTheme="minorEastAsia" w:hAnsiTheme="minorHAnsi" w:cstheme="minorBidi"/>
            <w:b w:val="0"/>
            <w:iCs w:val="0"/>
            <w:noProof/>
            <w:szCs w:val="22"/>
          </w:rPr>
          <w:tab/>
        </w:r>
        <w:r w:rsidR="008D67FC" w:rsidRPr="006A0498">
          <w:rPr>
            <w:rStyle w:val="Hyperlink"/>
            <w:noProof/>
          </w:rPr>
          <w:t>Ausgangslage</w:t>
        </w:r>
        <w:r w:rsidR="008D67FC">
          <w:rPr>
            <w:noProof/>
            <w:webHidden/>
          </w:rPr>
          <w:tab/>
        </w:r>
        <w:r w:rsidR="008D67FC">
          <w:rPr>
            <w:noProof/>
            <w:webHidden/>
          </w:rPr>
          <w:fldChar w:fldCharType="begin"/>
        </w:r>
        <w:r w:rsidR="008D67FC">
          <w:rPr>
            <w:noProof/>
            <w:webHidden/>
          </w:rPr>
          <w:instrText xml:space="preserve"> PAGEREF _Toc83905661 \h </w:instrText>
        </w:r>
        <w:r w:rsidR="008D67FC">
          <w:rPr>
            <w:noProof/>
            <w:webHidden/>
          </w:rPr>
        </w:r>
        <w:r w:rsidR="008D67FC">
          <w:rPr>
            <w:noProof/>
            <w:webHidden/>
          </w:rPr>
          <w:fldChar w:fldCharType="separate"/>
        </w:r>
        <w:r w:rsidR="008D67FC">
          <w:rPr>
            <w:noProof/>
            <w:webHidden/>
          </w:rPr>
          <w:t>4</w:t>
        </w:r>
        <w:r w:rsidR="008D67FC">
          <w:rPr>
            <w:noProof/>
            <w:webHidden/>
          </w:rPr>
          <w:fldChar w:fldCharType="end"/>
        </w:r>
      </w:hyperlink>
    </w:p>
    <w:p w14:paraId="2BE21B41" w14:textId="7DF8EF99" w:rsidR="008D67FC" w:rsidRDefault="00D67842">
      <w:pPr>
        <w:pStyle w:val="Verzeichnis2"/>
        <w:rPr>
          <w:rFonts w:asciiTheme="minorHAnsi" w:eastAsiaTheme="minorEastAsia" w:hAnsiTheme="minorHAnsi" w:cstheme="minorBidi"/>
          <w:b w:val="0"/>
          <w:iCs w:val="0"/>
          <w:noProof/>
          <w:szCs w:val="22"/>
        </w:rPr>
      </w:pPr>
      <w:hyperlink w:anchor="_Toc83905662" w:history="1">
        <w:r w:rsidR="008D67FC" w:rsidRPr="006A0498">
          <w:rPr>
            <w:rStyle w:val="Hyperlink"/>
            <w:noProof/>
          </w:rPr>
          <w:t>2.2</w:t>
        </w:r>
        <w:r w:rsidR="008D67FC">
          <w:rPr>
            <w:rFonts w:asciiTheme="minorHAnsi" w:eastAsiaTheme="minorEastAsia" w:hAnsiTheme="minorHAnsi" w:cstheme="minorBidi"/>
            <w:b w:val="0"/>
            <w:iCs w:val="0"/>
            <w:noProof/>
            <w:szCs w:val="22"/>
          </w:rPr>
          <w:tab/>
        </w:r>
        <w:r w:rsidR="008D67FC" w:rsidRPr="006A0498">
          <w:rPr>
            <w:rStyle w:val="Hyperlink"/>
            <w:noProof/>
          </w:rPr>
          <w:t>Projektperimeter und -beschrieb</w:t>
        </w:r>
        <w:r w:rsidR="008D67FC">
          <w:rPr>
            <w:noProof/>
            <w:webHidden/>
          </w:rPr>
          <w:tab/>
        </w:r>
        <w:r w:rsidR="008D67FC">
          <w:rPr>
            <w:noProof/>
            <w:webHidden/>
          </w:rPr>
          <w:fldChar w:fldCharType="begin"/>
        </w:r>
        <w:r w:rsidR="008D67FC">
          <w:rPr>
            <w:noProof/>
            <w:webHidden/>
          </w:rPr>
          <w:instrText xml:space="preserve"> PAGEREF _Toc83905662 \h </w:instrText>
        </w:r>
        <w:r w:rsidR="008D67FC">
          <w:rPr>
            <w:noProof/>
            <w:webHidden/>
          </w:rPr>
        </w:r>
        <w:r w:rsidR="008D67FC">
          <w:rPr>
            <w:noProof/>
            <w:webHidden/>
          </w:rPr>
          <w:fldChar w:fldCharType="separate"/>
        </w:r>
        <w:r w:rsidR="008D67FC">
          <w:rPr>
            <w:noProof/>
            <w:webHidden/>
          </w:rPr>
          <w:t>4</w:t>
        </w:r>
        <w:r w:rsidR="008D67FC">
          <w:rPr>
            <w:noProof/>
            <w:webHidden/>
          </w:rPr>
          <w:fldChar w:fldCharType="end"/>
        </w:r>
      </w:hyperlink>
    </w:p>
    <w:p w14:paraId="1C3C481C" w14:textId="6FE6A12F" w:rsidR="008D67FC" w:rsidRDefault="00D67842">
      <w:pPr>
        <w:pStyle w:val="Verzeichnis2"/>
        <w:rPr>
          <w:rFonts w:asciiTheme="minorHAnsi" w:eastAsiaTheme="minorEastAsia" w:hAnsiTheme="minorHAnsi" w:cstheme="minorBidi"/>
          <w:b w:val="0"/>
          <w:iCs w:val="0"/>
          <w:noProof/>
          <w:szCs w:val="22"/>
        </w:rPr>
      </w:pPr>
      <w:hyperlink w:anchor="_Toc83905663" w:history="1">
        <w:r w:rsidR="008D67FC" w:rsidRPr="006A0498">
          <w:rPr>
            <w:rStyle w:val="Hyperlink"/>
            <w:noProof/>
          </w:rPr>
          <w:t>2.3</w:t>
        </w:r>
        <w:r w:rsidR="008D67FC">
          <w:rPr>
            <w:rFonts w:asciiTheme="minorHAnsi" w:eastAsiaTheme="minorEastAsia" w:hAnsiTheme="minorHAnsi" w:cstheme="minorBidi"/>
            <w:b w:val="0"/>
            <w:iCs w:val="0"/>
            <w:noProof/>
            <w:szCs w:val="22"/>
          </w:rPr>
          <w:tab/>
        </w:r>
        <w:r w:rsidR="008D67FC" w:rsidRPr="006A0498">
          <w:rPr>
            <w:rStyle w:val="Hyperlink"/>
            <w:noProof/>
          </w:rPr>
          <w:t>Terminplan</w:t>
        </w:r>
        <w:r w:rsidR="008D67FC">
          <w:rPr>
            <w:noProof/>
            <w:webHidden/>
          </w:rPr>
          <w:tab/>
        </w:r>
        <w:r w:rsidR="008D67FC">
          <w:rPr>
            <w:noProof/>
            <w:webHidden/>
          </w:rPr>
          <w:fldChar w:fldCharType="begin"/>
        </w:r>
        <w:r w:rsidR="008D67FC">
          <w:rPr>
            <w:noProof/>
            <w:webHidden/>
          </w:rPr>
          <w:instrText xml:space="preserve"> PAGEREF _Toc83905663 \h </w:instrText>
        </w:r>
        <w:r w:rsidR="008D67FC">
          <w:rPr>
            <w:noProof/>
            <w:webHidden/>
          </w:rPr>
        </w:r>
        <w:r w:rsidR="008D67FC">
          <w:rPr>
            <w:noProof/>
            <w:webHidden/>
          </w:rPr>
          <w:fldChar w:fldCharType="separate"/>
        </w:r>
        <w:r w:rsidR="008D67FC">
          <w:rPr>
            <w:noProof/>
            <w:webHidden/>
          </w:rPr>
          <w:t>6</w:t>
        </w:r>
        <w:r w:rsidR="008D67FC">
          <w:rPr>
            <w:noProof/>
            <w:webHidden/>
          </w:rPr>
          <w:fldChar w:fldCharType="end"/>
        </w:r>
      </w:hyperlink>
    </w:p>
    <w:p w14:paraId="4FA71630" w14:textId="43C7F76F" w:rsidR="008D67FC" w:rsidRDefault="00D67842">
      <w:pPr>
        <w:pStyle w:val="Verzeichnis2"/>
        <w:rPr>
          <w:rFonts w:asciiTheme="minorHAnsi" w:eastAsiaTheme="minorEastAsia" w:hAnsiTheme="minorHAnsi" w:cstheme="minorBidi"/>
          <w:b w:val="0"/>
          <w:iCs w:val="0"/>
          <w:noProof/>
          <w:szCs w:val="22"/>
        </w:rPr>
      </w:pPr>
      <w:hyperlink w:anchor="_Toc83905664" w:history="1">
        <w:r w:rsidR="008D67FC" w:rsidRPr="006A0498">
          <w:rPr>
            <w:rStyle w:val="Hyperlink"/>
            <w:noProof/>
          </w:rPr>
          <w:t>2.4</w:t>
        </w:r>
        <w:r w:rsidR="008D67FC">
          <w:rPr>
            <w:rFonts w:asciiTheme="minorHAnsi" w:eastAsiaTheme="minorEastAsia" w:hAnsiTheme="minorHAnsi" w:cstheme="minorBidi"/>
            <w:b w:val="0"/>
            <w:iCs w:val="0"/>
            <w:noProof/>
            <w:szCs w:val="22"/>
          </w:rPr>
          <w:tab/>
        </w:r>
        <w:r w:rsidR="008D67FC" w:rsidRPr="006A0498">
          <w:rPr>
            <w:rStyle w:val="Hyperlink"/>
            <w:noProof/>
          </w:rPr>
          <w:t>Nachbarprojekte</w:t>
        </w:r>
        <w:r w:rsidR="008D67FC">
          <w:rPr>
            <w:noProof/>
            <w:webHidden/>
          </w:rPr>
          <w:tab/>
        </w:r>
        <w:r w:rsidR="008D67FC">
          <w:rPr>
            <w:noProof/>
            <w:webHidden/>
          </w:rPr>
          <w:fldChar w:fldCharType="begin"/>
        </w:r>
        <w:r w:rsidR="008D67FC">
          <w:rPr>
            <w:noProof/>
            <w:webHidden/>
          </w:rPr>
          <w:instrText xml:space="preserve"> PAGEREF _Toc83905664 \h </w:instrText>
        </w:r>
        <w:r w:rsidR="008D67FC">
          <w:rPr>
            <w:noProof/>
            <w:webHidden/>
          </w:rPr>
        </w:r>
        <w:r w:rsidR="008D67FC">
          <w:rPr>
            <w:noProof/>
            <w:webHidden/>
          </w:rPr>
          <w:fldChar w:fldCharType="separate"/>
        </w:r>
        <w:r w:rsidR="008D67FC">
          <w:rPr>
            <w:noProof/>
            <w:webHidden/>
          </w:rPr>
          <w:t>7</w:t>
        </w:r>
        <w:r w:rsidR="008D67FC">
          <w:rPr>
            <w:noProof/>
            <w:webHidden/>
          </w:rPr>
          <w:fldChar w:fldCharType="end"/>
        </w:r>
      </w:hyperlink>
    </w:p>
    <w:p w14:paraId="580B1C3B" w14:textId="657BCCA0" w:rsidR="008D67FC" w:rsidRDefault="00D67842">
      <w:pPr>
        <w:pStyle w:val="Verzeichnis2"/>
        <w:rPr>
          <w:rFonts w:asciiTheme="minorHAnsi" w:eastAsiaTheme="minorEastAsia" w:hAnsiTheme="minorHAnsi" w:cstheme="minorBidi"/>
          <w:b w:val="0"/>
          <w:iCs w:val="0"/>
          <w:noProof/>
          <w:szCs w:val="22"/>
        </w:rPr>
      </w:pPr>
      <w:hyperlink w:anchor="_Toc83905665" w:history="1">
        <w:r w:rsidR="008D67FC" w:rsidRPr="006A0498">
          <w:rPr>
            <w:rStyle w:val="Hyperlink"/>
            <w:noProof/>
          </w:rPr>
          <w:t>2.5</w:t>
        </w:r>
        <w:r w:rsidR="008D67FC">
          <w:rPr>
            <w:rFonts w:asciiTheme="minorHAnsi" w:eastAsiaTheme="minorEastAsia" w:hAnsiTheme="minorHAnsi" w:cstheme="minorBidi"/>
            <w:b w:val="0"/>
            <w:iCs w:val="0"/>
            <w:noProof/>
            <w:szCs w:val="22"/>
          </w:rPr>
          <w:tab/>
        </w:r>
        <w:r w:rsidR="008D67FC" w:rsidRPr="006A0498">
          <w:rPr>
            <w:rStyle w:val="Hyperlink"/>
            <w:noProof/>
          </w:rPr>
          <w:t>Projektziele und Randbedingungen</w:t>
        </w:r>
        <w:r w:rsidR="008D67FC">
          <w:rPr>
            <w:noProof/>
            <w:webHidden/>
          </w:rPr>
          <w:tab/>
        </w:r>
        <w:r w:rsidR="008D67FC">
          <w:rPr>
            <w:noProof/>
            <w:webHidden/>
          </w:rPr>
          <w:fldChar w:fldCharType="begin"/>
        </w:r>
        <w:r w:rsidR="008D67FC">
          <w:rPr>
            <w:noProof/>
            <w:webHidden/>
          </w:rPr>
          <w:instrText xml:space="preserve"> PAGEREF _Toc83905665 \h </w:instrText>
        </w:r>
        <w:r w:rsidR="008D67FC">
          <w:rPr>
            <w:noProof/>
            <w:webHidden/>
          </w:rPr>
        </w:r>
        <w:r w:rsidR="008D67FC">
          <w:rPr>
            <w:noProof/>
            <w:webHidden/>
          </w:rPr>
          <w:fldChar w:fldCharType="separate"/>
        </w:r>
        <w:r w:rsidR="008D67FC">
          <w:rPr>
            <w:noProof/>
            <w:webHidden/>
          </w:rPr>
          <w:t>8</w:t>
        </w:r>
        <w:r w:rsidR="008D67FC">
          <w:rPr>
            <w:noProof/>
            <w:webHidden/>
          </w:rPr>
          <w:fldChar w:fldCharType="end"/>
        </w:r>
      </w:hyperlink>
    </w:p>
    <w:p w14:paraId="3D46F9BF" w14:textId="3D9BEE97" w:rsidR="008D67FC" w:rsidRDefault="00D67842">
      <w:pPr>
        <w:pStyle w:val="Verzeichnis1"/>
        <w:rPr>
          <w:rFonts w:asciiTheme="minorHAnsi" w:eastAsiaTheme="minorEastAsia" w:hAnsiTheme="minorHAnsi" w:cstheme="minorBidi"/>
          <w:b w:val="0"/>
          <w:bCs w:val="0"/>
          <w:noProof/>
          <w:sz w:val="22"/>
          <w:szCs w:val="22"/>
        </w:rPr>
      </w:pPr>
      <w:hyperlink w:anchor="_Toc83905666" w:history="1">
        <w:r w:rsidR="008D67FC" w:rsidRPr="006A0498">
          <w:rPr>
            <w:rStyle w:val="Hyperlink"/>
            <w:noProof/>
          </w:rPr>
          <w:t>3.</w:t>
        </w:r>
        <w:r w:rsidR="008D67FC">
          <w:rPr>
            <w:rFonts w:asciiTheme="minorHAnsi" w:eastAsiaTheme="minorEastAsia" w:hAnsiTheme="minorHAnsi" w:cstheme="minorBidi"/>
            <w:b w:val="0"/>
            <w:bCs w:val="0"/>
            <w:noProof/>
            <w:sz w:val="22"/>
            <w:szCs w:val="22"/>
          </w:rPr>
          <w:tab/>
        </w:r>
        <w:r w:rsidR="008D67FC" w:rsidRPr="006A0498">
          <w:rPr>
            <w:rStyle w:val="Hyperlink"/>
            <w:noProof/>
          </w:rPr>
          <w:t>Leistungen PV + BL VoMa</w:t>
        </w:r>
        <w:r w:rsidR="008D67FC">
          <w:rPr>
            <w:noProof/>
            <w:webHidden/>
          </w:rPr>
          <w:tab/>
        </w:r>
        <w:r w:rsidR="008D67FC">
          <w:rPr>
            <w:noProof/>
            <w:webHidden/>
          </w:rPr>
          <w:fldChar w:fldCharType="begin"/>
        </w:r>
        <w:r w:rsidR="008D67FC">
          <w:rPr>
            <w:noProof/>
            <w:webHidden/>
          </w:rPr>
          <w:instrText xml:space="preserve"> PAGEREF _Toc83905666 \h </w:instrText>
        </w:r>
        <w:r w:rsidR="008D67FC">
          <w:rPr>
            <w:noProof/>
            <w:webHidden/>
          </w:rPr>
        </w:r>
        <w:r w:rsidR="008D67FC">
          <w:rPr>
            <w:noProof/>
            <w:webHidden/>
          </w:rPr>
          <w:fldChar w:fldCharType="separate"/>
        </w:r>
        <w:r w:rsidR="008D67FC">
          <w:rPr>
            <w:noProof/>
            <w:webHidden/>
          </w:rPr>
          <w:t>10</w:t>
        </w:r>
        <w:r w:rsidR="008D67FC">
          <w:rPr>
            <w:noProof/>
            <w:webHidden/>
          </w:rPr>
          <w:fldChar w:fldCharType="end"/>
        </w:r>
      </w:hyperlink>
    </w:p>
    <w:p w14:paraId="66E7E6F5" w14:textId="7E91AA19" w:rsidR="008D67FC" w:rsidRDefault="00D67842">
      <w:pPr>
        <w:pStyle w:val="Verzeichnis2"/>
        <w:rPr>
          <w:rFonts w:asciiTheme="minorHAnsi" w:eastAsiaTheme="minorEastAsia" w:hAnsiTheme="minorHAnsi" w:cstheme="minorBidi"/>
          <w:b w:val="0"/>
          <w:iCs w:val="0"/>
          <w:noProof/>
          <w:szCs w:val="22"/>
        </w:rPr>
      </w:pPr>
      <w:hyperlink w:anchor="_Toc83905667" w:history="1">
        <w:r w:rsidR="008D67FC" w:rsidRPr="006A0498">
          <w:rPr>
            <w:rStyle w:val="Hyperlink"/>
            <w:noProof/>
          </w:rPr>
          <w:t>3.1</w:t>
        </w:r>
        <w:r w:rsidR="008D67FC">
          <w:rPr>
            <w:rFonts w:asciiTheme="minorHAnsi" w:eastAsiaTheme="minorEastAsia" w:hAnsiTheme="minorHAnsi" w:cstheme="minorBidi"/>
            <w:b w:val="0"/>
            <w:iCs w:val="0"/>
            <w:noProof/>
            <w:szCs w:val="22"/>
          </w:rPr>
          <w:tab/>
        </w:r>
        <w:r w:rsidR="008D67FC" w:rsidRPr="006A0498">
          <w:rPr>
            <w:rStyle w:val="Hyperlink"/>
            <w:noProof/>
          </w:rPr>
          <w:t>Übergeordnete Leistungen</w:t>
        </w:r>
        <w:r w:rsidR="008D67FC">
          <w:rPr>
            <w:noProof/>
            <w:webHidden/>
          </w:rPr>
          <w:tab/>
        </w:r>
        <w:r w:rsidR="008D67FC">
          <w:rPr>
            <w:noProof/>
            <w:webHidden/>
          </w:rPr>
          <w:fldChar w:fldCharType="begin"/>
        </w:r>
        <w:r w:rsidR="008D67FC">
          <w:rPr>
            <w:noProof/>
            <w:webHidden/>
          </w:rPr>
          <w:instrText xml:space="preserve"> PAGEREF _Toc83905667 \h </w:instrText>
        </w:r>
        <w:r w:rsidR="008D67FC">
          <w:rPr>
            <w:noProof/>
            <w:webHidden/>
          </w:rPr>
        </w:r>
        <w:r w:rsidR="008D67FC">
          <w:rPr>
            <w:noProof/>
            <w:webHidden/>
          </w:rPr>
          <w:fldChar w:fldCharType="separate"/>
        </w:r>
        <w:r w:rsidR="008D67FC">
          <w:rPr>
            <w:noProof/>
            <w:webHidden/>
          </w:rPr>
          <w:t>10</w:t>
        </w:r>
        <w:r w:rsidR="008D67FC">
          <w:rPr>
            <w:noProof/>
            <w:webHidden/>
          </w:rPr>
          <w:fldChar w:fldCharType="end"/>
        </w:r>
      </w:hyperlink>
    </w:p>
    <w:p w14:paraId="69942549" w14:textId="75A1619E" w:rsidR="008D67FC" w:rsidRDefault="00D67842">
      <w:pPr>
        <w:pStyle w:val="Verzeichnis2"/>
        <w:rPr>
          <w:rFonts w:asciiTheme="minorHAnsi" w:eastAsiaTheme="minorEastAsia" w:hAnsiTheme="minorHAnsi" w:cstheme="minorBidi"/>
          <w:b w:val="0"/>
          <w:iCs w:val="0"/>
          <w:noProof/>
          <w:szCs w:val="22"/>
        </w:rPr>
      </w:pPr>
      <w:hyperlink w:anchor="_Toc83905668" w:history="1">
        <w:r w:rsidR="008D67FC" w:rsidRPr="006A0498">
          <w:rPr>
            <w:rStyle w:val="Hyperlink"/>
            <w:noProof/>
          </w:rPr>
          <w:t>3.2</w:t>
        </w:r>
        <w:r w:rsidR="008D67FC">
          <w:rPr>
            <w:rFonts w:asciiTheme="minorHAnsi" w:eastAsiaTheme="minorEastAsia" w:hAnsiTheme="minorHAnsi" w:cstheme="minorBidi"/>
            <w:b w:val="0"/>
            <w:iCs w:val="0"/>
            <w:noProof/>
            <w:szCs w:val="22"/>
          </w:rPr>
          <w:tab/>
        </w:r>
        <w:r w:rsidR="008D67FC" w:rsidRPr="006A0498">
          <w:rPr>
            <w:rStyle w:val="Hyperlink"/>
            <w:noProof/>
          </w:rPr>
          <w:t>Leistungen Phase MP</w:t>
        </w:r>
        <w:r w:rsidR="008D67FC">
          <w:rPr>
            <w:noProof/>
            <w:webHidden/>
          </w:rPr>
          <w:tab/>
        </w:r>
        <w:r w:rsidR="008D67FC">
          <w:rPr>
            <w:noProof/>
            <w:webHidden/>
          </w:rPr>
          <w:fldChar w:fldCharType="begin"/>
        </w:r>
        <w:r w:rsidR="008D67FC">
          <w:rPr>
            <w:noProof/>
            <w:webHidden/>
          </w:rPr>
          <w:instrText xml:space="preserve"> PAGEREF _Toc83905668 \h </w:instrText>
        </w:r>
        <w:r w:rsidR="008D67FC">
          <w:rPr>
            <w:noProof/>
            <w:webHidden/>
          </w:rPr>
        </w:r>
        <w:r w:rsidR="008D67FC">
          <w:rPr>
            <w:noProof/>
            <w:webHidden/>
          </w:rPr>
          <w:fldChar w:fldCharType="separate"/>
        </w:r>
        <w:r w:rsidR="008D67FC">
          <w:rPr>
            <w:noProof/>
            <w:webHidden/>
          </w:rPr>
          <w:t>11</w:t>
        </w:r>
        <w:r w:rsidR="008D67FC">
          <w:rPr>
            <w:noProof/>
            <w:webHidden/>
          </w:rPr>
          <w:fldChar w:fldCharType="end"/>
        </w:r>
      </w:hyperlink>
    </w:p>
    <w:p w14:paraId="73674B04" w14:textId="514C7DEB" w:rsidR="008D67FC" w:rsidRDefault="00D67842">
      <w:pPr>
        <w:pStyle w:val="Verzeichnis2"/>
        <w:rPr>
          <w:rFonts w:asciiTheme="minorHAnsi" w:eastAsiaTheme="minorEastAsia" w:hAnsiTheme="minorHAnsi" w:cstheme="minorBidi"/>
          <w:b w:val="0"/>
          <w:iCs w:val="0"/>
          <w:noProof/>
          <w:szCs w:val="22"/>
        </w:rPr>
      </w:pPr>
      <w:hyperlink w:anchor="_Toc83905669" w:history="1">
        <w:r w:rsidR="008D67FC" w:rsidRPr="006A0498">
          <w:rPr>
            <w:rStyle w:val="Hyperlink"/>
            <w:noProof/>
          </w:rPr>
          <w:t>3.3</w:t>
        </w:r>
        <w:r w:rsidR="008D67FC">
          <w:rPr>
            <w:rFonts w:asciiTheme="minorHAnsi" w:eastAsiaTheme="minorEastAsia" w:hAnsiTheme="minorHAnsi" w:cstheme="minorBidi"/>
            <w:b w:val="0"/>
            <w:iCs w:val="0"/>
            <w:noProof/>
            <w:szCs w:val="22"/>
          </w:rPr>
          <w:tab/>
        </w:r>
        <w:r w:rsidR="008D67FC" w:rsidRPr="006A0498">
          <w:rPr>
            <w:rStyle w:val="Hyperlink"/>
            <w:noProof/>
          </w:rPr>
          <w:t>Leistungen Phase Ausschreibung, Offertvergleich, Vergabeantrag</w:t>
        </w:r>
        <w:r w:rsidR="008D67FC">
          <w:rPr>
            <w:noProof/>
            <w:webHidden/>
          </w:rPr>
          <w:tab/>
        </w:r>
        <w:r w:rsidR="008D67FC">
          <w:rPr>
            <w:noProof/>
            <w:webHidden/>
          </w:rPr>
          <w:fldChar w:fldCharType="begin"/>
        </w:r>
        <w:r w:rsidR="008D67FC">
          <w:rPr>
            <w:noProof/>
            <w:webHidden/>
          </w:rPr>
          <w:instrText xml:space="preserve"> PAGEREF _Toc83905669 \h </w:instrText>
        </w:r>
        <w:r w:rsidR="008D67FC">
          <w:rPr>
            <w:noProof/>
            <w:webHidden/>
          </w:rPr>
        </w:r>
        <w:r w:rsidR="008D67FC">
          <w:rPr>
            <w:noProof/>
            <w:webHidden/>
          </w:rPr>
          <w:fldChar w:fldCharType="separate"/>
        </w:r>
        <w:r w:rsidR="008D67FC">
          <w:rPr>
            <w:noProof/>
            <w:webHidden/>
          </w:rPr>
          <w:t>11</w:t>
        </w:r>
        <w:r w:rsidR="008D67FC">
          <w:rPr>
            <w:noProof/>
            <w:webHidden/>
          </w:rPr>
          <w:fldChar w:fldCharType="end"/>
        </w:r>
      </w:hyperlink>
    </w:p>
    <w:p w14:paraId="5CB5CF10" w14:textId="118D9763" w:rsidR="008D67FC" w:rsidRDefault="00D67842">
      <w:pPr>
        <w:pStyle w:val="Verzeichnis2"/>
        <w:rPr>
          <w:rFonts w:asciiTheme="minorHAnsi" w:eastAsiaTheme="minorEastAsia" w:hAnsiTheme="minorHAnsi" w:cstheme="minorBidi"/>
          <w:b w:val="0"/>
          <w:iCs w:val="0"/>
          <w:noProof/>
          <w:szCs w:val="22"/>
        </w:rPr>
      </w:pPr>
      <w:hyperlink w:anchor="_Toc83905670" w:history="1">
        <w:r w:rsidR="008D67FC" w:rsidRPr="006A0498">
          <w:rPr>
            <w:rStyle w:val="Hyperlink"/>
            <w:noProof/>
          </w:rPr>
          <w:t>3.4</w:t>
        </w:r>
        <w:r w:rsidR="008D67FC">
          <w:rPr>
            <w:rFonts w:asciiTheme="minorHAnsi" w:eastAsiaTheme="minorEastAsia" w:hAnsiTheme="minorHAnsi" w:cstheme="minorBidi"/>
            <w:b w:val="0"/>
            <w:iCs w:val="0"/>
            <w:noProof/>
            <w:szCs w:val="22"/>
          </w:rPr>
          <w:tab/>
        </w:r>
        <w:r w:rsidR="008D67FC" w:rsidRPr="006A0498">
          <w:rPr>
            <w:rStyle w:val="Hyperlink"/>
            <w:noProof/>
          </w:rPr>
          <w:t>Leistungen Phase Unterlagen für die Ausführung</w:t>
        </w:r>
        <w:r w:rsidR="008D67FC">
          <w:rPr>
            <w:noProof/>
            <w:webHidden/>
          </w:rPr>
          <w:tab/>
        </w:r>
        <w:r w:rsidR="008D67FC">
          <w:rPr>
            <w:noProof/>
            <w:webHidden/>
          </w:rPr>
          <w:fldChar w:fldCharType="begin"/>
        </w:r>
        <w:r w:rsidR="008D67FC">
          <w:rPr>
            <w:noProof/>
            <w:webHidden/>
          </w:rPr>
          <w:instrText xml:space="preserve"> PAGEREF _Toc83905670 \h </w:instrText>
        </w:r>
        <w:r w:rsidR="008D67FC">
          <w:rPr>
            <w:noProof/>
            <w:webHidden/>
          </w:rPr>
        </w:r>
        <w:r w:rsidR="008D67FC">
          <w:rPr>
            <w:noProof/>
            <w:webHidden/>
          </w:rPr>
          <w:fldChar w:fldCharType="separate"/>
        </w:r>
        <w:r w:rsidR="008D67FC">
          <w:rPr>
            <w:noProof/>
            <w:webHidden/>
          </w:rPr>
          <w:t>16</w:t>
        </w:r>
        <w:r w:rsidR="008D67FC">
          <w:rPr>
            <w:noProof/>
            <w:webHidden/>
          </w:rPr>
          <w:fldChar w:fldCharType="end"/>
        </w:r>
      </w:hyperlink>
    </w:p>
    <w:p w14:paraId="45D58755" w14:textId="3DE0F383" w:rsidR="008D67FC" w:rsidRDefault="00D67842">
      <w:pPr>
        <w:pStyle w:val="Verzeichnis2"/>
        <w:rPr>
          <w:rFonts w:asciiTheme="minorHAnsi" w:eastAsiaTheme="minorEastAsia" w:hAnsiTheme="minorHAnsi" w:cstheme="minorBidi"/>
          <w:b w:val="0"/>
          <w:iCs w:val="0"/>
          <w:noProof/>
          <w:szCs w:val="22"/>
        </w:rPr>
      </w:pPr>
      <w:hyperlink w:anchor="_Toc83905671" w:history="1">
        <w:r w:rsidR="008D67FC" w:rsidRPr="006A0498">
          <w:rPr>
            <w:rStyle w:val="Hyperlink"/>
            <w:noProof/>
          </w:rPr>
          <w:t>3.5</w:t>
        </w:r>
        <w:r w:rsidR="008D67FC">
          <w:rPr>
            <w:rFonts w:asciiTheme="minorHAnsi" w:eastAsiaTheme="minorEastAsia" w:hAnsiTheme="minorHAnsi" w:cstheme="minorBidi"/>
            <w:b w:val="0"/>
            <w:iCs w:val="0"/>
            <w:noProof/>
            <w:szCs w:val="22"/>
          </w:rPr>
          <w:tab/>
        </w:r>
        <w:r w:rsidR="008D67FC" w:rsidRPr="006A0498">
          <w:rPr>
            <w:rStyle w:val="Hyperlink"/>
            <w:noProof/>
          </w:rPr>
          <w:t>Leistungen Phase Massnahmenausführung</w:t>
        </w:r>
        <w:r w:rsidR="008D67FC">
          <w:rPr>
            <w:noProof/>
            <w:webHidden/>
          </w:rPr>
          <w:tab/>
        </w:r>
        <w:r w:rsidR="008D67FC">
          <w:rPr>
            <w:noProof/>
            <w:webHidden/>
          </w:rPr>
          <w:fldChar w:fldCharType="begin"/>
        </w:r>
        <w:r w:rsidR="008D67FC">
          <w:rPr>
            <w:noProof/>
            <w:webHidden/>
          </w:rPr>
          <w:instrText xml:space="preserve"> PAGEREF _Toc83905671 \h </w:instrText>
        </w:r>
        <w:r w:rsidR="008D67FC">
          <w:rPr>
            <w:noProof/>
            <w:webHidden/>
          </w:rPr>
        </w:r>
        <w:r w:rsidR="008D67FC">
          <w:rPr>
            <w:noProof/>
            <w:webHidden/>
          </w:rPr>
          <w:fldChar w:fldCharType="separate"/>
        </w:r>
        <w:r w:rsidR="008D67FC">
          <w:rPr>
            <w:noProof/>
            <w:webHidden/>
          </w:rPr>
          <w:t>18</w:t>
        </w:r>
        <w:r w:rsidR="008D67FC">
          <w:rPr>
            <w:noProof/>
            <w:webHidden/>
          </w:rPr>
          <w:fldChar w:fldCharType="end"/>
        </w:r>
      </w:hyperlink>
    </w:p>
    <w:p w14:paraId="2BB59EA6" w14:textId="2A088E42" w:rsidR="008D67FC" w:rsidRDefault="00D67842">
      <w:pPr>
        <w:pStyle w:val="Verzeichnis2"/>
        <w:rPr>
          <w:rFonts w:asciiTheme="minorHAnsi" w:eastAsiaTheme="minorEastAsia" w:hAnsiTheme="minorHAnsi" w:cstheme="minorBidi"/>
          <w:b w:val="0"/>
          <w:iCs w:val="0"/>
          <w:noProof/>
          <w:szCs w:val="22"/>
        </w:rPr>
      </w:pPr>
      <w:hyperlink w:anchor="_Toc83905672" w:history="1">
        <w:r w:rsidR="008D67FC" w:rsidRPr="006A0498">
          <w:rPr>
            <w:rStyle w:val="Hyperlink"/>
            <w:noProof/>
          </w:rPr>
          <w:t>3.6</w:t>
        </w:r>
        <w:r w:rsidR="008D67FC">
          <w:rPr>
            <w:rFonts w:asciiTheme="minorHAnsi" w:eastAsiaTheme="minorEastAsia" w:hAnsiTheme="minorHAnsi" w:cstheme="minorBidi"/>
            <w:b w:val="0"/>
            <w:iCs w:val="0"/>
            <w:noProof/>
            <w:szCs w:val="22"/>
          </w:rPr>
          <w:tab/>
        </w:r>
        <w:r w:rsidR="008D67FC" w:rsidRPr="006A0498">
          <w:rPr>
            <w:rStyle w:val="Hyperlink"/>
            <w:noProof/>
          </w:rPr>
          <w:t>Leistungen Phase Inbetriebnahme, Abschluss</w:t>
        </w:r>
        <w:r w:rsidR="008D67FC">
          <w:rPr>
            <w:noProof/>
            <w:webHidden/>
          </w:rPr>
          <w:tab/>
        </w:r>
        <w:r w:rsidR="008D67FC">
          <w:rPr>
            <w:noProof/>
            <w:webHidden/>
          </w:rPr>
          <w:fldChar w:fldCharType="begin"/>
        </w:r>
        <w:r w:rsidR="008D67FC">
          <w:rPr>
            <w:noProof/>
            <w:webHidden/>
          </w:rPr>
          <w:instrText xml:space="preserve"> PAGEREF _Toc83905672 \h </w:instrText>
        </w:r>
        <w:r w:rsidR="008D67FC">
          <w:rPr>
            <w:noProof/>
            <w:webHidden/>
          </w:rPr>
        </w:r>
        <w:r w:rsidR="008D67FC">
          <w:rPr>
            <w:noProof/>
            <w:webHidden/>
          </w:rPr>
          <w:fldChar w:fldCharType="separate"/>
        </w:r>
        <w:r w:rsidR="008D67FC">
          <w:rPr>
            <w:noProof/>
            <w:webHidden/>
          </w:rPr>
          <w:t>22</w:t>
        </w:r>
        <w:r w:rsidR="008D67FC">
          <w:rPr>
            <w:noProof/>
            <w:webHidden/>
          </w:rPr>
          <w:fldChar w:fldCharType="end"/>
        </w:r>
      </w:hyperlink>
    </w:p>
    <w:p w14:paraId="719406D1" w14:textId="5984B1B0" w:rsidR="008D67FC" w:rsidRDefault="00D67842">
      <w:pPr>
        <w:pStyle w:val="Verzeichnis1"/>
        <w:rPr>
          <w:rFonts w:asciiTheme="minorHAnsi" w:eastAsiaTheme="minorEastAsia" w:hAnsiTheme="minorHAnsi" w:cstheme="minorBidi"/>
          <w:b w:val="0"/>
          <w:bCs w:val="0"/>
          <w:noProof/>
          <w:sz w:val="22"/>
          <w:szCs w:val="22"/>
        </w:rPr>
      </w:pPr>
      <w:hyperlink w:anchor="_Toc83905673" w:history="1">
        <w:r w:rsidR="008D67FC" w:rsidRPr="006A0498">
          <w:rPr>
            <w:rStyle w:val="Hyperlink"/>
            <w:noProof/>
          </w:rPr>
          <w:t>4.</w:t>
        </w:r>
        <w:r w:rsidR="008D67FC">
          <w:rPr>
            <w:rFonts w:asciiTheme="minorHAnsi" w:eastAsiaTheme="minorEastAsia" w:hAnsiTheme="minorHAnsi" w:cstheme="minorBidi"/>
            <w:b w:val="0"/>
            <w:bCs w:val="0"/>
            <w:noProof/>
            <w:sz w:val="22"/>
            <w:szCs w:val="22"/>
          </w:rPr>
          <w:tab/>
        </w:r>
        <w:r w:rsidR="008D67FC" w:rsidRPr="006A0498">
          <w:rPr>
            <w:rStyle w:val="Hyperlink"/>
            <w:noProof/>
          </w:rPr>
          <w:t>Leistungen Archiv</w:t>
        </w:r>
        <w:r w:rsidR="008D67FC">
          <w:rPr>
            <w:noProof/>
            <w:webHidden/>
          </w:rPr>
          <w:tab/>
        </w:r>
        <w:r w:rsidR="008D67FC">
          <w:rPr>
            <w:noProof/>
            <w:webHidden/>
          </w:rPr>
          <w:fldChar w:fldCharType="begin"/>
        </w:r>
        <w:r w:rsidR="008D67FC">
          <w:rPr>
            <w:noProof/>
            <w:webHidden/>
          </w:rPr>
          <w:instrText xml:space="preserve"> PAGEREF _Toc83905673 \h </w:instrText>
        </w:r>
        <w:r w:rsidR="008D67FC">
          <w:rPr>
            <w:noProof/>
            <w:webHidden/>
          </w:rPr>
        </w:r>
        <w:r w:rsidR="008D67FC">
          <w:rPr>
            <w:noProof/>
            <w:webHidden/>
          </w:rPr>
          <w:fldChar w:fldCharType="separate"/>
        </w:r>
        <w:r w:rsidR="008D67FC">
          <w:rPr>
            <w:noProof/>
            <w:webHidden/>
          </w:rPr>
          <w:t>25</w:t>
        </w:r>
        <w:r w:rsidR="008D67FC">
          <w:rPr>
            <w:noProof/>
            <w:webHidden/>
          </w:rPr>
          <w:fldChar w:fldCharType="end"/>
        </w:r>
      </w:hyperlink>
    </w:p>
    <w:p w14:paraId="56D668D3" w14:textId="27D28456" w:rsidR="008D67FC" w:rsidRDefault="00D67842">
      <w:pPr>
        <w:pStyle w:val="Verzeichnis1"/>
        <w:rPr>
          <w:rFonts w:asciiTheme="minorHAnsi" w:eastAsiaTheme="minorEastAsia" w:hAnsiTheme="minorHAnsi" w:cstheme="minorBidi"/>
          <w:b w:val="0"/>
          <w:bCs w:val="0"/>
          <w:noProof/>
          <w:sz w:val="22"/>
          <w:szCs w:val="22"/>
        </w:rPr>
      </w:pPr>
      <w:hyperlink w:anchor="_Toc83905674" w:history="1">
        <w:r w:rsidR="008D67FC" w:rsidRPr="006A0498">
          <w:rPr>
            <w:rStyle w:val="Hyperlink"/>
            <w:noProof/>
          </w:rPr>
          <w:t>5.</w:t>
        </w:r>
        <w:r w:rsidR="008D67FC">
          <w:rPr>
            <w:rFonts w:asciiTheme="minorHAnsi" w:eastAsiaTheme="minorEastAsia" w:hAnsiTheme="minorHAnsi" w:cstheme="minorBidi"/>
            <w:b w:val="0"/>
            <w:bCs w:val="0"/>
            <w:noProof/>
            <w:sz w:val="22"/>
            <w:szCs w:val="22"/>
          </w:rPr>
          <w:tab/>
        </w:r>
        <w:r w:rsidR="008D67FC" w:rsidRPr="006A0498">
          <w:rPr>
            <w:rStyle w:val="Hyperlink"/>
            <w:noProof/>
          </w:rPr>
          <w:t>Projektspezifische Erläuterungen und Vorgaben</w:t>
        </w:r>
        <w:r w:rsidR="008D67FC">
          <w:rPr>
            <w:noProof/>
            <w:webHidden/>
          </w:rPr>
          <w:tab/>
        </w:r>
        <w:r w:rsidR="008D67FC">
          <w:rPr>
            <w:noProof/>
            <w:webHidden/>
          </w:rPr>
          <w:fldChar w:fldCharType="begin"/>
        </w:r>
        <w:r w:rsidR="008D67FC">
          <w:rPr>
            <w:noProof/>
            <w:webHidden/>
          </w:rPr>
          <w:instrText xml:space="preserve"> PAGEREF _Toc83905674 \h </w:instrText>
        </w:r>
        <w:r w:rsidR="008D67FC">
          <w:rPr>
            <w:noProof/>
            <w:webHidden/>
          </w:rPr>
        </w:r>
        <w:r w:rsidR="008D67FC">
          <w:rPr>
            <w:noProof/>
            <w:webHidden/>
          </w:rPr>
          <w:fldChar w:fldCharType="separate"/>
        </w:r>
        <w:r w:rsidR="008D67FC">
          <w:rPr>
            <w:noProof/>
            <w:webHidden/>
          </w:rPr>
          <w:t>26</w:t>
        </w:r>
        <w:r w:rsidR="008D67FC">
          <w:rPr>
            <w:noProof/>
            <w:webHidden/>
          </w:rPr>
          <w:fldChar w:fldCharType="end"/>
        </w:r>
      </w:hyperlink>
    </w:p>
    <w:p w14:paraId="7A804BE1" w14:textId="4FBC224E" w:rsidR="008D67FC" w:rsidRDefault="00D67842">
      <w:pPr>
        <w:pStyle w:val="Verzeichnis2"/>
        <w:rPr>
          <w:rFonts w:asciiTheme="minorHAnsi" w:eastAsiaTheme="minorEastAsia" w:hAnsiTheme="minorHAnsi" w:cstheme="minorBidi"/>
          <w:b w:val="0"/>
          <w:iCs w:val="0"/>
          <w:noProof/>
          <w:szCs w:val="22"/>
        </w:rPr>
      </w:pPr>
      <w:hyperlink w:anchor="_Toc83905675" w:history="1">
        <w:r w:rsidR="008D67FC" w:rsidRPr="006A0498">
          <w:rPr>
            <w:rStyle w:val="Hyperlink"/>
            <w:noProof/>
          </w:rPr>
          <w:t>5.1</w:t>
        </w:r>
        <w:r w:rsidR="008D67FC">
          <w:rPr>
            <w:rFonts w:asciiTheme="minorHAnsi" w:eastAsiaTheme="minorEastAsia" w:hAnsiTheme="minorHAnsi" w:cstheme="minorBidi"/>
            <w:b w:val="0"/>
            <w:iCs w:val="0"/>
            <w:noProof/>
            <w:szCs w:val="22"/>
          </w:rPr>
          <w:tab/>
        </w:r>
        <w:r w:rsidR="008D67FC" w:rsidRPr="006A0498">
          <w:rPr>
            <w:rStyle w:val="Hyperlink"/>
            <w:noProof/>
          </w:rPr>
          <w:t>Organisation</w:t>
        </w:r>
        <w:r w:rsidR="008D67FC">
          <w:rPr>
            <w:noProof/>
            <w:webHidden/>
          </w:rPr>
          <w:tab/>
        </w:r>
        <w:r w:rsidR="008D67FC">
          <w:rPr>
            <w:noProof/>
            <w:webHidden/>
          </w:rPr>
          <w:fldChar w:fldCharType="begin"/>
        </w:r>
        <w:r w:rsidR="008D67FC">
          <w:rPr>
            <w:noProof/>
            <w:webHidden/>
          </w:rPr>
          <w:instrText xml:space="preserve"> PAGEREF _Toc83905675 \h </w:instrText>
        </w:r>
        <w:r w:rsidR="008D67FC">
          <w:rPr>
            <w:noProof/>
            <w:webHidden/>
          </w:rPr>
        </w:r>
        <w:r w:rsidR="008D67FC">
          <w:rPr>
            <w:noProof/>
            <w:webHidden/>
          </w:rPr>
          <w:fldChar w:fldCharType="separate"/>
        </w:r>
        <w:r w:rsidR="008D67FC">
          <w:rPr>
            <w:noProof/>
            <w:webHidden/>
          </w:rPr>
          <w:t>26</w:t>
        </w:r>
        <w:r w:rsidR="008D67FC">
          <w:rPr>
            <w:noProof/>
            <w:webHidden/>
          </w:rPr>
          <w:fldChar w:fldCharType="end"/>
        </w:r>
      </w:hyperlink>
    </w:p>
    <w:p w14:paraId="26EBDFCA" w14:textId="7284D8BE" w:rsidR="008D67FC" w:rsidRDefault="00D67842">
      <w:pPr>
        <w:pStyle w:val="Verzeichnis2"/>
        <w:rPr>
          <w:rFonts w:asciiTheme="minorHAnsi" w:eastAsiaTheme="minorEastAsia" w:hAnsiTheme="minorHAnsi" w:cstheme="minorBidi"/>
          <w:b w:val="0"/>
          <w:iCs w:val="0"/>
          <w:noProof/>
          <w:szCs w:val="22"/>
        </w:rPr>
      </w:pPr>
      <w:hyperlink w:anchor="_Toc83905676" w:history="1">
        <w:r w:rsidR="008D67FC" w:rsidRPr="006A0498">
          <w:rPr>
            <w:rStyle w:val="Hyperlink"/>
            <w:noProof/>
          </w:rPr>
          <w:t>5.2</w:t>
        </w:r>
        <w:r w:rsidR="008D67FC">
          <w:rPr>
            <w:rFonts w:asciiTheme="minorHAnsi" w:eastAsiaTheme="minorEastAsia" w:hAnsiTheme="minorHAnsi" w:cstheme="minorBidi"/>
            <w:b w:val="0"/>
            <w:iCs w:val="0"/>
            <w:noProof/>
            <w:szCs w:val="22"/>
          </w:rPr>
          <w:tab/>
        </w:r>
        <w:r w:rsidR="008D67FC" w:rsidRPr="006A0498">
          <w:rPr>
            <w:rStyle w:val="Hyperlink"/>
            <w:noProof/>
          </w:rPr>
          <w:t>Projektcontrolling</w:t>
        </w:r>
        <w:r w:rsidR="008D67FC">
          <w:rPr>
            <w:noProof/>
            <w:webHidden/>
          </w:rPr>
          <w:tab/>
        </w:r>
        <w:r w:rsidR="008D67FC">
          <w:rPr>
            <w:noProof/>
            <w:webHidden/>
          </w:rPr>
          <w:fldChar w:fldCharType="begin"/>
        </w:r>
        <w:r w:rsidR="008D67FC">
          <w:rPr>
            <w:noProof/>
            <w:webHidden/>
          </w:rPr>
          <w:instrText xml:space="preserve"> PAGEREF _Toc83905676 \h </w:instrText>
        </w:r>
        <w:r w:rsidR="008D67FC">
          <w:rPr>
            <w:noProof/>
            <w:webHidden/>
          </w:rPr>
        </w:r>
        <w:r w:rsidR="008D67FC">
          <w:rPr>
            <w:noProof/>
            <w:webHidden/>
          </w:rPr>
          <w:fldChar w:fldCharType="separate"/>
        </w:r>
        <w:r w:rsidR="008D67FC">
          <w:rPr>
            <w:noProof/>
            <w:webHidden/>
          </w:rPr>
          <w:t>28</w:t>
        </w:r>
        <w:r w:rsidR="008D67FC">
          <w:rPr>
            <w:noProof/>
            <w:webHidden/>
          </w:rPr>
          <w:fldChar w:fldCharType="end"/>
        </w:r>
      </w:hyperlink>
    </w:p>
    <w:p w14:paraId="41F51556" w14:textId="7A9EE3F8" w:rsidR="008D67FC" w:rsidRDefault="00D67842">
      <w:pPr>
        <w:pStyle w:val="Verzeichnis2"/>
        <w:rPr>
          <w:rFonts w:asciiTheme="minorHAnsi" w:eastAsiaTheme="minorEastAsia" w:hAnsiTheme="minorHAnsi" w:cstheme="minorBidi"/>
          <w:b w:val="0"/>
          <w:iCs w:val="0"/>
          <w:noProof/>
          <w:szCs w:val="22"/>
        </w:rPr>
      </w:pPr>
      <w:hyperlink w:anchor="_Toc83905677" w:history="1">
        <w:r w:rsidR="008D67FC" w:rsidRPr="006A0498">
          <w:rPr>
            <w:rStyle w:val="Hyperlink"/>
            <w:noProof/>
          </w:rPr>
          <w:t>5.3</w:t>
        </w:r>
        <w:r w:rsidR="008D67FC">
          <w:rPr>
            <w:rFonts w:asciiTheme="minorHAnsi" w:eastAsiaTheme="minorEastAsia" w:hAnsiTheme="minorHAnsi" w:cstheme="minorBidi"/>
            <w:b w:val="0"/>
            <w:iCs w:val="0"/>
            <w:noProof/>
            <w:szCs w:val="22"/>
          </w:rPr>
          <w:tab/>
        </w:r>
        <w:r w:rsidR="008D67FC" w:rsidRPr="006A0498">
          <w:rPr>
            <w:rStyle w:val="Hyperlink"/>
            <w:noProof/>
          </w:rPr>
          <w:t>Projektadministration und -dokumentation</w:t>
        </w:r>
        <w:r w:rsidR="008D67FC">
          <w:rPr>
            <w:noProof/>
            <w:webHidden/>
          </w:rPr>
          <w:tab/>
        </w:r>
        <w:r w:rsidR="008D67FC">
          <w:rPr>
            <w:noProof/>
            <w:webHidden/>
          </w:rPr>
          <w:fldChar w:fldCharType="begin"/>
        </w:r>
        <w:r w:rsidR="008D67FC">
          <w:rPr>
            <w:noProof/>
            <w:webHidden/>
          </w:rPr>
          <w:instrText xml:space="preserve"> PAGEREF _Toc83905677 \h </w:instrText>
        </w:r>
        <w:r w:rsidR="008D67FC">
          <w:rPr>
            <w:noProof/>
            <w:webHidden/>
          </w:rPr>
        </w:r>
        <w:r w:rsidR="008D67FC">
          <w:rPr>
            <w:noProof/>
            <w:webHidden/>
          </w:rPr>
          <w:fldChar w:fldCharType="separate"/>
        </w:r>
        <w:r w:rsidR="008D67FC">
          <w:rPr>
            <w:noProof/>
            <w:webHidden/>
          </w:rPr>
          <w:t>32</w:t>
        </w:r>
        <w:r w:rsidR="008D67FC">
          <w:rPr>
            <w:noProof/>
            <w:webHidden/>
          </w:rPr>
          <w:fldChar w:fldCharType="end"/>
        </w:r>
      </w:hyperlink>
    </w:p>
    <w:p w14:paraId="567B396C" w14:textId="72404C9F" w:rsidR="00733B6A" w:rsidRDefault="008622C0" w:rsidP="00A87B15">
      <w:pPr>
        <w:pStyle w:val="Verzeichnis1"/>
        <w:sectPr w:rsidR="00733B6A" w:rsidSect="00301B5E">
          <w:headerReference w:type="default" r:id="rId11"/>
          <w:footerReference w:type="default" r:id="rId12"/>
          <w:pgSz w:w="11906" w:h="16838" w:code="9"/>
          <w:pgMar w:top="1381" w:right="1274" w:bottom="1134" w:left="1418" w:header="284" w:footer="567" w:gutter="0"/>
          <w:cols w:space="708"/>
          <w:docGrid w:linePitch="360"/>
        </w:sectPr>
      </w:pPr>
      <w:r w:rsidRPr="00042462">
        <w:rPr>
          <w:b w:val="0"/>
          <w:bCs w:val="0"/>
          <w:sz w:val="8"/>
        </w:rPr>
        <w:fldChar w:fldCharType="end"/>
      </w:r>
      <w:bookmarkEnd w:id="0"/>
      <w:bookmarkEnd w:id="1"/>
    </w:p>
    <w:p w14:paraId="5056CCD6" w14:textId="77777777" w:rsidR="008E3280" w:rsidRDefault="008E3280" w:rsidP="00EC0B92">
      <w:pPr>
        <w:pStyle w:val="berschrift1"/>
        <w:spacing w:before="0" w:after="240"/>
      </w:pPr>
      <w:bookmarkStart w:id="2" w:name="_Toc83905656"/>
      <w:r>
        <w:lastRenderedPageBreak/>
        <w:t>Grundlagen</w:t>
      </w:r>
      <w:bookmarkEnd w:id="2"/>
    </w:p>
    <w:p w14:paraId="2CFD0E1A" w14:textId="77777777" w:rsidR="00EC0B92" w:rsidRDefault="00EC0B92" w:rsidP="00EC0B92">
      <w:pPr>
        <w:spacing w:before="120"/>
        <w:rPr>
          <w:sz w:val="20"/>
        </w:rPr>
      </w:pPr>
      <w:r w:rsidRPr="00EC0B92">
        <w:rPr>
          <w:sz w:val="20"/>
        </w:rPr>
        <w:t xml:space="preserve">Es gelten die aktuellen Normen, Richtlinien und Weisungen der ASTRA-Zentrale und der ASTRA-Filiale Zofingen. </w:t>
      </w:r>
    </w:p>
    <w:p w14:paraId="0312C58E" w14:textId="77F10C76" w:rsidR="00EC0B92" w:rsidRPr="00EC0B92" w:rsidRDefault="00EC0B92" w:rsidP="00EC0B92">
      <w:pPr>
        <w:spacing w:before="120"/>
        <w:rPr>
          <w:sz w:val="20"/>
        </w:rPr>
      </w:pPr>
      <w:r w:rsidRPr="00EC0B92">
        <w:rPr>
          <w:sz w:val="20"/>
        </w:rPr>
        <w:t xml:space="preserve">Die folgenden Grundlagen bilden die Basis für die Erarbeitung des Projekts und gelten somit auch für die Ausführung der gemäss Kapitel </w:t>
      </w:r>
      <w:r>
        <w:rPr>
          <w:sz w:val="20"/>
        </w:rPr>
        <w:fldChar w:fldCharType="begin"/>
      </w:r>
      <w:r>
        <w:rPr>
          <w:sz w:val="20"/>
        </w:rPr>
        <w:instrText xml:space="preserve"> REF _Ref509923942 \r \h </w:instrText>
      </w:r>
      <w:r>
        <w:rPr>
          <w:sz w:val="20"/>
        </w:rPr>
      </w:r>
      <w:r>
        <w:rPr>
          <w:sz w:val="20"/>
        </w:rPr>
        <w:fldChar w:fldCharType="separate"/>
      </w:r>
      <w:r w:rsidR="00CF5FF6">
        <w:rPr>
          <w:sz w:val="20"/>
        </w:rPr>
        <w:t>3</w:t>
      </w:r>
      <w:r>
        <w:rPr>
          <w:sz w:val="20"/>
        </w:rPr>
        <w:fldChar w:fldCharType="end"/>
      </w:r>
      <w:r w:rsidRPr="00EC0B92">
        <w:rPr>
          <w:sz w:val="20"/>
        </w:rPr>
        <w:t xml:space="preserve"> beschriebenen Leistungen.</w:t>
      </w:r>
    </w:p>
    <w:p w14:paraId="02317E5B" w14:textId="77777777" w:rsidR="008E3280" w:rsidRDefault="00EC0B92" w:rsidP="000B72EE">
      <w:pPr>
        <w:pStyle w:val="berschrift2"/>
      </w:pPr>
      <w:bookmarkStart w:id="3" w:name="_Toc83905657"/>
      <w:r>
        <w:t>Gesetze und Verordnungen</w:t>
      </w:r>
      <w:bookmarkEnd w:id="3"/>
    </w:p>
    <w:p w14:paraId="3FC90B27" w14:textId="0FDA38B2" w:rsidR="00B54FBE" w:rsidRPr="00F146C1" w:rsidRDefault="00B54FBE" w:rsidP="00F5210F">
      <w:pPr>
        <w:pStyle w:val="Fliesstext"/>
        <w:numPr>
          <w:ilvl w:val="0"/>
          <w:numId w:val="26"/>
        </w:numPr>
        <w:ind w:left="714" w:hanging="357"/>
        <w:jc w:val="both"/>
      </w:pPr>
      <w:bookmarkStart w:id="4" w:name="_Toc491864224"/>
      <w:bookmarkStart w:id="5" w:name="_Toc509217054"/>
      <w:r w:rsidRPr="00F146C1">
        <w:t>Schweizerische Eidgenossenschaft, Bundesgesetz über die Nationalstrassen (NSG) vom 8. März 1960 (Stand am 1. Januar 20</w:t>
      </w:r>
      <w:r w:rsidR="00F36C16">
        <w:t>21</w:t>
      </w:r>
      <w:r w:rsidRPr="00F146C1">
        <w:t>), 26pp.</w:t>
      </w:r>
    </w:p>
    <w:p w14:paraId="1EBDBA72" w14:textId="77777777" w:rsidR="00B54FBE" w:rsidRPr="00F146C1" w:rsidRDefault="00B54FBE" w:rsidP="00F5210F">
      <w:pPr>
        <w:pStyle w:val="Fliesstext"/>
        <w:numPr>
          <w:ilvl w:val="0"/>
          <w:numId w:val="26"/>
        </w:numPr>
        <w:spacing w:before="60"/>
        <w:jc w:val="both"/>
      </w:pPr>
      <w:r w:rsidRPr="00F146C1">
        <w:t xml:space="preserve">Schweizerische Eidgenossenschaft, Nationalstrassenverordnung (NSV) vom 7. November 2007 (Stand am 1. Januar </w:t>
      </w:r>
      <w:r>
        <w:t>2020</w:t>
      </w:r>
      <w:r w:rsidRPr="00F146C1">
        <w:t>), 28pp.</w:t>
      </w:r>
    </w:p>
    <w:p w14:paraId="6FA66D18" w14:textId="77777777" w:rsidR="00EC0B92" w:rsidRPr="00533674" w:rsidRDefault="00EC0B92" w:rsidP="00EC0B92">
      <w:pPr>
        <w:pStyle w:val="berschrift2"/>
        <w:spacing w:before="300"/>
      </w:pPr>
      <w:bookmarkStart w:id="6" w:name="_Toc83905658"/>
      <w:r w:rsidRPr="00533674">
        <w:t>Grundlagen ASTRA</w:t>
      </w:r>
      <w:bookmarkEnd w:id="4"/>
      <w:bookmarkEnd w:id="5"/>
      <w:bookmarkEnd w:id="6"/>
    </w:p>
    <w:p w14:paraId="5EB42F12" w14:textId="77777777" w:rsidR="00EC0B92" w:rsidRPr="00EC0B92" w:rsidRDefault="00EC0B92" w:rsidP="00EC0B92">
      <w:pPr>
        <w:spacing w:before="120"/>
        <w:rPr>
          <w:sz w:val="20"/>
        </w:rPr>
      </w:pPr>
      <w:r w:rsidRPr="00EC0B92">
        <w:rPr>
          <w:sz w:val="20"/>
        </w:rPr>
        <w:t>Als Grundlagen gelten sämtliche Standards, Fachdokumente und Projektierungshilfen für Nationalstrassen, Vorlagen Infrastrukturprojekte sowie die dazugehörigen Leistungsbeschriebe und Pflichtenhefte.</w:t>
      </w:r>
    </w:p>
    <w:p w14:paraId="417EC165" w14:textId="77777777" w:rsidR="00EC0B92" w:rsidRPr="00EC0B92" w:rsidRDefault="00EC0B92" w:rsidP="00F5210F">
      <w:pPr>
        <w:pStyle w:val="Listenabsatz"/>
        <w:numPr>
          <w:ilvl w:val="0"/>
          <w:numId w:val="19"/>
        </w:numPr>
        <w:spacing w:before="120" w:line="260" w:lineRule="exact"/>
        <w:ind w:left="454" w:hanging="284"/>
        <w:rPr>
          <w:b/>
          <w:sz w:val="20"/>
        </w:rPr>
      </w:pPr>
      <w:r w:rsidRPr="00EC0B92">
        <w:rPr>
          <w:b/>
          <w:sz w:val="20"/>
        </w:rPr>
        <w:t>Standards für Nationalstrassen</w:t>
      </w:r>
    </w:p>
    <w:p w14:paraId="36CE2332" w14:textId="7578024D" w:rsidR="00EC0B92" w:rsidRPr="00820629" w:rsidRDefault="00D67842" w:rsidP="00EC0B92">
      <w:pPr>
        <w:spacing w:before="60"/>
        <w:ind w:left="454"/>
        <w:rPr>
          <w:sz w:val="18"/>
        </w:rPr>
      </w:pPr>
      <w:hyperlink r:id="rId13" w:history="1">
        <w:r w:rsidR="00EC0B92" w:rsidRPr="00820629">
          <w:rPr>
            <w:rStyle w:val="Hyperlink"/>
            <w:sz w:val="18"/>
          </w:rPr>
          <w:t>https://www.astra.admin.ch/astra/de/home/fachleute/dokumente-nationalstrassen/standards.html</w:t>
        </w:r>
      </w:hyperlink>
    </w:p>
    <w:p w14:paraId="1D291766" w14:textId="77777777" w:rsidR="00EC0B92" w:rsidRPr="00EC0B92" w:rsidRDefault="00EC0B92" w:rsidP="00F5210F">
      <w:pPr>
        <w:pStyle w:val="Listenabsatz"/>
        <w:numPr>
          <w:ilvl w:val="0"/>
          <w:numId w:val="19"/>
        </w:numPr>
        <w:spacing w:before="120" w:line="260" w:lineRule="exact"/>
        <w:ind w:left="454" w:hanging="284"/>
        <w:rPr>
          <w:b/>
          <w:sz w:val="20"/>
        </w:rPr>
      </w:pPr>
      <w:r w:rsidRPr="00EC0B92">
        <w:rPr>
          <w:b/>
          <w:sz w:val="20"/>
        </w:rPr>
        <w:t>Fachdokumente und Projektierungshilfen für Nationalstrassen</w:t>
      </w:r>
    </w:p>
    <w:p w14:paraId="4C735C8D" w14:textId="17FD327F" w:rsidR="00EC0B92" w:rsidRDefault="00D67842" w:rsidP="00EC0B92">
      <w:pPr>
        <w:spacing w:before="60"/>
        <w:ind w:left="454"/>
        <w:rPr>
          <w:rStyle w:val="Hyperlink"/>
          <w:sz w:val="18"/>
        </w:rPr>
      </w:pPr>
      <w:hyperlink r:id="rId14" w:history="1">
        <w:r w:rsidR="00EC0B92" w:rsidRPr="00820629">
          <w:rPr>
            <w:rStyle w:val="Hyperlink"/>
            <w:sz w:val="18"/>
          </w:rPr>
          <w:t>https://www.astra.admin.ch/astra/de/home/fachleute/dokumente-nationalstrassen/fachdokumente.html</w:t>
        </w:r>
      </w:hyperlink>
    </w:p>
    <w:p w14:paraId="00B2656B" w14:textId="6786E29D" w:rsidR="001D481B" w:rsidRPr="004D4AFD" w:rsidRDefault="001D481B" w:rsidP="00F5210F">
      <w:pPr>
        <w:pStyle w:val="Listenabsatz"/>
        <w:numPr>
          <w:ilvl w:val="0"/>
          <w:numId w:val="23"/>
        </w:numPr>
        <w:spacing w:before="120"/>
        <w:ind w:left="851" w:hanging="284"/>
        <w:contextualSpacing w:val="0"/>
        <w:jc w:val="left"/>
        <w:rPr>
          <w:rStyle w:val="Hyperlink"/>
          <w:color w:val="auto"/>
          <w:sz w:val="18"/>
        </w:rPr>
      </w:pPr>
      <w:r w:rsidRPr="00BC0308">
        <w:rPr>
          <w:b/>
          <w:i/>
          <w:sz w:val="18"/>
        </w:rPr>
        <w:t>Fachhandbuch Trassee/Umwelt:</w:t>
      </w:r>
      <w:r w:rsidRPr="003F7D6C">
        <w:rPr>
          <w:sz w:val="18"/>
        </w:rPr>
        <w:t xml:space="preserve"> </w:t>
      </w:r>
      <w:r>
        <w:rPr>
          <w:sz w:val="20"/>
        </w:rPr>
        <w:br/>
      </w:r>
      <w:hyperlink r:id="rId15" w:history="1">
        <w:r w:rsidRPr="004D4AFD">
          <w:rPr>
            <w:rStyle w:val="Hyperlink"/>
            <w:sz w:val="18"/>
          </w:rPr>
          <w:t>https://www.astra.admin.ch/astra/de/home/fachleute/dokumente-nationalstrassen/fachdokumente/fachunterstuetzung/fachhandbuch-trassee-umwelt.html</w:t>
        </w:r>
      </w:hyperlink>
    </w:p>
    <w:p w14:paraId="52E12ED8" w14:textId="77777777" w:rsidR="00EC0B92" w:rsidRPr="00EC0B92" w:rsidRDefault="00EC0B92" w:rsidP="00F5210F">
      <w:pPr>
        <w:pStyle w:val="Listenabsatz"/>
        <w:numPr>
          <w:ilvl w:val="0"/>
          <w:numId w:val="19"/>
        </w:numPr>
        <w:spacing w:before="120" w:line="260" w:lineRule="exact"/>
        <w:ind w:left="454" w:hanging="284"/>
        <w:contextualSpacing w:val="0"/>
        <w:rPr>
          <w:b/>
          <w:sz w:val="20"/>
        </w:rPr>
      </w:pPr>
      <w:r w:rsidRPr="00EC0B92">
        <w:rPr>
          <w:b/>
          <w:sz w:val="20"/>
        </w:rPr>
        <w:t>Vorlagen Infrastrukturprojekte</w:t>
      </w:r>
    </w:p>
    <w:p w14:paraId="23CEE5EB" w14:textId="3CB08EE1" w:rsidR="00EC0B92" w:rsidRPr="002152E1" w:rsidRDefault="00D67842" w:rsidP="00EC0B92">
      <w:pPr>
        <w:spacing w:before="60"/>
        <w:ind w:left="454"/>
        <w:rPr>
          <w:rStyle w:val="Hyperlink"/>
          <w:sz w:val="18"/>
        </w:rPr>
      </w:pPr>
      <w:hyperlink r:id="rId16" w:history="1">
        <w:r w:rsidR="00EC0B92" w:rsidRPr="002152E1">
          <w:rPr>
            <w:rStyle w:val="Hyperlink"/>
            <w:sz w:val="18"/>
          </w:rPr>
          <w:t>https://www.astra.admin.ch/astra/de/home/fachleute/dokumente-nationalstrassen/vorlagen-infrastrukturprojekte.html</w:t>
        </w:r>
      </w:hyperlink>
    </w:p>
    <w:p w14:paraId="53572CDB" w14:textId="1A8051F8" w:rsidR="00EC0B92" w:rsidRDefault="000F4820" w:rsidP="000F4820">
      <w:pPr>
        <w:pStyle w:val="berschrift2"/>
      </w:pPr>
      <w:bookmarkStart w:id="7" w:name="_Ref509995262"/>
      <w:bookmarkStart w:id="8" w:name="_Toc83905659"/>
      <w:r>
        <w:t>Grundlagen aus bisheriger Projekterarbeitung</w:t>
      </w:r>
      <w:bookmarkEnd w:id="7"/>
      <w:bookmarkEnd w:id="8"/>
    </w:p>
    <w:p w14:paraId="47D5494C" w14:textId="77777777" w:rsidR="00E56FBE" w:rsidRPr="00E56FBE" w:rsidRDefault="00E56FBE" w:rsidP="00E56FBE">
      <w:pPr>
        <w:pStyle w:val="Fliesstext"/>
      </w:pPr>
    </w:p>
    <w:p w14:paraId="5260A825" w14:textId="2EE8DC90" w:rsidR="006F4A89" w:rsidRPr="00E56FBE" w:rsidRDefault="002A735C" w:rsidP="00E56FBE">
      <w:pPr>
        <w:pStyle w:val="Grundlagen"/>
        <w:rPr>
          <w:sz w:val="20"/>
          <w:szCs w:val="16"/>
        </w:rPr>
      </w:pPr>
      <w:bookmarkStart w:id="9" w:name="_Ref83224977"/>
      <w:r w:rsidRPr="00E56FBE">
        <w:rPr>
          <w:sz w:val="20"/>
          <w:szCs w:val="16"/>
        </w:rPr>
        <w:t>Rosenthaler + Partner</w:t>
      </w:r>
      <w:r w:rsidR="00731F48" w:rsidRPr="00E56FBE">
        <w:rPr>
          <w:sz w:val="20"/>
          <w:szCs w:val="16"/>
        </w:rPr>
        <w:t xml:space="preserve"> </w:t>
      </w:r>
      <w:r w:rsidR="00331D9E" w:rsidRPr="00E56FBE">
        <w:rPr>
          <w:sz w:val="20"/>
          <w:szCs w:val="16"/>
        </w:rPr>
        <w:t>AG,</w:t>
      </w:r>
      <w:r w:rsidRPr="00E56FBE">
        <w:rPr>
          <w:sz w:val="20"/>
          <w:szCs w:val="16"/>
        </w:rPr>
        <w:t xml:space="preserve"> EP VZ </w:t>
      </w:r>
      <w:proofErr w:type="spellStart"/>
      <w:r w:rsidRPr="00E56FBE">
        <w:rPr>
          <w:sz w:val="20"/>
          <w:szCs w:val="16"/>
        </w:rPr>
        <w:t>Wiggertal</w:t>
      </w:r>
      <w:proofErr w:type="spellEnd"/>
      <w:r w:rsidRPr="00E56FBE">
        <w:rPr>
          <w:sz w:val="20"/>
          <w:szCs w:val="16"/>
        </w:rPr>
        <w:t xml:space="preserve"> – Aarau Ost, Dossier Projektgenerierung, 2019</w:t>
      </w:r>
      <w:bookmarkEnd w:id="9"/>
    </w:p>
    <w:p w14:paraId="36624B04" w14:textId="51754F4D" w:rsidR="006C476C" w:rsidRPr="00E56FBE" w:rsidRDefault="006C476C" w:rsidP="00E56FBE">
      <w:pPr>
        <w:pStyle w:val="Grundlagen"/>
        <w:rPr>
          <w:sz w:val="20"/>
          <w:szCs w:val="16"/>
        </w:rPr>
      </w:pPr>
      <w:bookmarkStart w:id="10" w:name="_Ref83225194"/>
      <w:r w:rsidRPr="00E56FBE">
        <w:rPr>
          <w:sz w:val="20"/>
          <w:szCs w:val="16"/>
        </w:rPr>
        <w:t>Dokumentation "Filialspezifischen Vorgaben F3 Zofingen zur digitalen und physischen Ablage von Bauwerks- und Projektdokumentationen" (Ausgabe 2015 V1.0)</w:t>
      </w:r>
      <w:bookmarkEnd w:id="10"/>
    </w:p>
    <w:p w14:paraId="611F846E" w14:textId="77777777" w:rsidR="000F4820" w:rsidRPr="000F4820" w:rsidRDefault="000F4820" w:rsidP="000F4820">
      <w:pPr>
        <w:pStyle w:val="Fliesstext"/>
      </w:pPr>
    </w:p>
    <w:p w14:paraId="11286CDF" w14:textId="77777777" w:rsidR="008E3280" w:rsidRDefault="008E3280">
      <w:pPr>
        <w:spacing w:line="240" w:lineRule="auto"/>
        <w:jc w:val="left"/>
        <w:rPr>
          <w:b/>
          <w:kern w:val="28"/>
          <w:sz w:val="28"/>
        </w:rPr>
      </w:pPr>
      <w:r>
        <w:br w:type="page"/>
      </w:r>
    </w:p>
    <w:p w14:paraId="56E5529E" w14:textId="77777777" w:rsidR="0017697E" w:rsidRDefault="00B77E95" w:rsidP="00410E53">
      <w:pPr>
        <w:pStyle w:val="berschrift1"/>
        <w:spacing w:before="0"/>
      </w:pPr>
      <w:bookmarkStart w:id="11" w:name="_Toc83905660"/>
      <w:r>
        <w:lastRenderedPageBreak/>
        <w:t>Projektdefinition</w:t>
      </w:r>
      <w:bookmarkEnd w:id="11"/>
    </w:p>
    <w:p w14:paraId="369F6CAA" w14:textId="77777777" w:rsidR="00B77E95" w:rsidRDefault="00B77E95" w:rsidP="00B77E95">
      <w:pPr>
        <w:pStyle w:val="berschrift2"/>
      </w:pPr>
      <w:bookmarkStart w:id="12" w:name="_Ref343106744"/>
      <w:bookmarkStart w:id="13" w:name="_Toc83905661"/>
      <w:r>
        <w:t>Ausgangslage</w:t>
      </w:r>
      <w:bookmarkEnd w:id="12"/>
      <w:bookmarkEnd w:id="13"/>
      <w:r w:rsidR="00EA1E74">
        <w:t xml:space="preserve"> </w:t>
      </w:r>
    </w:p>
    <w:p w14:paraId="23C73315" w14:textId="38BA007A" w:rsidR="00C052A9" w:rsidRDefault="00C052A9" w:rsidP="0063430F">
      <w:pPr>
        <w:spacing w:before="120"/>
        <w:rPr>
          <w:sz w:val="20"/>
        </w:rPr>
      </w:pPr>
      <w:r w:rsidRPr="00C052A9">
        <w:rPr>
          <w:sz w:val="20"/>
        </w:rPr>
        <w:t>Der Autobahnabschnitt zwischen der Verzweigung</w:t>
      </w:r>
      <w:r w:rsidR="00792A5B">
        <w:rPr>
          <w:sz w:val="20"/>
        </w:rPr>
        <w:t xml:space="preserve"> (VZ)</w:t>
      </w:r>
      <w:r w:rsidRPr="00C052A9">
        <w:rPr>
          <w:sz w:val="20"/>
        </w:rPr>
        <w:t xml:space="preserve"> </w:t>
      </w:r>
      <w:proofErr w:type="spellStart"/>
      <w:r w:rsidRPr="00C052A9">
        <w:rPr>
          <w:sz w:val="20"/>
        </w:rPr>
        <w:t>Wiggertal</w:t>
      </w:r>
      <w:proofErr w:type="spellEnd"/>
      <w:r w:rsidRPr="00C052A9">
        <w:rPr>
          <w:sz w:val="20"/>
        </w:rPr>
        <w:t xml:space="preserve"> (km 59.100) und Aarau Ost (km 79.150) auf der N01 ist seit 1967 in Betrieb. In den Jahren 1998/1999 fand eine Gesamterneuerung statt. Mittlerweile ist bei vielen Elementen die theoretische Nutzungsdauer überschritten. Der Abschnitt soll daher mit dem Projekt «EP VZ </w:t>
      </w:r>
      <w:proofErr w:type="spellStart"/>
      <w:r w:rsidRPr="00C052A9">
        <w:rPr>
          <w:sz w:val="20"/>
        </w:rPr>
        <w:t>Wiggertal</w:t>
      </w:r>
      <w:proofErr w:type="spellEnd"/>
      <w:r w:rsidRPr="00C052A9">
        <w:rPr>
          <w:sz w:val="20"/>
        </w:rPr>
        <w:t xml:space="preserve"> – Aarau Ost» instandgesetzt werden. Im Zuge dessen wurde eine Projektgenerierung erarbeitet (Rosenthaler + Partner AG). Das Schlussdossier wurde im Frühjahr 2019 fertiggestellt. Diese Projektgenerierung</w:t>
      </w:r>
      <w:r>
        <w:rPr>
          <w:sz w:val="20"/>
        </w:rPr>
        <w:t>,</w:t>
      </w:r>
      <w:r w:rsidRPr="00C052A9">
        <w:rPr>
          <w:sz w:val="20"/>
        </w:rPr>
        <w:t xml:space="preserve"> in welcher auf Basis von Zustandsuntersuchungen erforderliche Instandsetzungsmassnahmen definiert wurden, dient als Grundlage für die nachfolgende Projektbearbeitung.</w:t>
      </w:r>
    </w:p>
    <w:p w14:paraId="59CB82A6" w14:textId="3C3DE657" w:rsidR="00C65309" w:rsidRDefault="00C65309" w:rsidP="0063430F">
      <w:pPr>
        <w:spacing w:before="120"/>
        <w:rPr>
          <w:sz w:val="20"/>
        </w:rPr>
      </w:pPr>
      <w:r>
        <w:rPr>
          <w:sz w:val="20"/>
        </w:rPr>
        <w:t>Mittels vorgezogener Massnahmen (</w:t>
      </w:r>
      <w:proofErr w:type="spellStart"/>
      <w:r>
        <w:rPr>
          <w:sz w:val="20"/>
        </w:rPr>
        <w:t>VoMa</w:t>
      </w:r>
      <w:proofErr w:type="spellEnd"/>
      <w:r>
        <w:rPr>
          <w:sz w:val="20"/>
        </w:rPr>
        <w:t xml:space="preserve">) </w:t>
      </w:r>
      <w:r w:rsidR="00171F5A">
        <w:rPr>
          <w:sz w:val="20"/>
        </w:rPr>
        <w:t>sollen nun</w:t>
      </w:r>
      <w:r>
        <w:rPr>
          <w:sz w:val="20"/>
        </w:rPr>
        <w:t xml:space="preserve"> die dringlichsten Arbeiten bereits vor dem EP umgesetzt</w:t>
      </w:r>
      <w:r w:rsidR="00171F5A">
        <w:rPr>
          <w:sz w:val="20"/>
        </w:rPr>
        <w:t xml:space="preserve"> werden</w:t>
      </w:r>
      <w:r>
        <w:rPr>
          <w:sz w:val="20"/>
        </w:rPr>
        <w:t xml:space="preserve">. </w:t>
      </w:r>
      <w:r w:rsidR="004708BC">
        <w:rPr>
          <w:sz w:val="20"/>
        </w:rPr>
        <w:t xml:space="preserve">Weiter beinhaltet </w:t>
      </w:r>
      <w:r w:rsidR="004708BC" w:rsidRPr="0059303C">
        <w:rPr>
          <w:sz w:val="20"/>
        </w:rPr>
        <w:t xml:space="preserve">das Mandat </w:t>
      </w:r>
      <w:r w:rsidR="00B84E4B" w:rsidRPr="0059303C">
        <w:rPr>
          <w:sz w:val="20"/>
        </w:rPr>
        <w:t>die Aufbereitung des</w:t>
      </w:r>
      <w:r w:rsidR="00B84E4B">
        <w:rPr>
          <w:sz w:val="20"/>
        </w:rPr>
        <w:t xml:space="preserve"> Archivs</w:t>
      </w:r>
      <w:r w:rsidR="004708BC">
        <w:rPr>
          <w:sz w:val="20"/>
        </w:rPr>
        <w:t xml:space="preserve"> des betroffenen Abschnittes</w:t>
      </w:r>
      <w:r w:rsidR="004708BC" w:rsidRPr="004708BC">
        <w:rPr>
          <w:sz w:val="20"/>
        </w:rPr>
        <w:t xml:space="preserve">. Entsprechend sind nicht mehr notwendige Dokumente wie Rechnungen, Protokolle, Korrespondenz, Ausschreibungen etc. vom Archiv zu entfernen. Gleichzeitig sollen alle Dokumente digitalisiert und in </w:t>
      </w:r>
      <w:proofErr w:type="spellStart"/>
      <w:r w:rsidR="004708BC" w:rsidRPr="004708BC">
        <w:rPr>
          <w:sz w:val="20"/>
        </w:rPr>
        <w:t>Digiplan</w:t>
      </w:r>
      <w:proofErr w:type="spellEnd"/>
      <w:r w:rsidR="004708BC" w:rsidRPr="004708BC">
        <w:rPr>
          <w:sz w:val="20"/>
        </w:rPr>
        <w:t xml:space="preserve"> (digitale Plan- und Dokumentenablage) erfasst werden.</w:t>
      </w:r>
      <w:r w:rsidR="004708BC">
        <w:rPr>
          <w:sz w:val="20"/>
        </w:rPr>
        <w:t xml:space="preserve"> </w:t>
      </w:r>
      <w:r w:rsidR="004708BC" w:rsidRPr="004708BC">
        <w:rPr>
          <w:sz w:val="20"/>
        </w:rPr>
        <w:t xml:space="preserve">Ein entsprechendes Mandat wurde </w:t>
      </w:r>
      <w:r w:rsidR="00B41991">
        <w:rPr>
          <w:sz w:val="20"/>
        </w:rPr>
        <w:t>in der Vergangenheit bereits ausgeführt</w:t>
      </w:r>
      <w:r w:rsidR="004708BC" w:rsidRPr="004708BC">
        <w:rPr>
          <w:sz w:val="20"/>
        </w:rPr>
        <w:t xml:space="preserve">. </w:t>
      </w:r>
      <w:r w:rsidR="00792A5B">
        <w:rPr>
          <w:sz w:val="20"/>
        </w:rPr>
        <w:t xml:space="preserve">Der Abschnitt zwischen der VZ </w:t>
      </w:r>
      <w:proofErr w:type="spellStart"/>
      <w:r w:rsidR="00792A5B">
        <w:rPr>
          <w:sz w:val="20"/>
        </w:rPr>
        <w:t>Wiggertal</w:t>
      </w:r>
      <w:proofErr w:type="spellEnd"/>
      <w:r w:rsidR="00792A5B">
        <w:rPr>
          <w:sz w:val="20"/>
        </w:rPr>
        <w:t xml:space="preserve"> und Aarau West wurde bereits </w:t>
      </w:r>
      <w:r w:rsidR="0059303C">
        <w:rPr>
          <w:sz w:val="20"/>
        </w:rPr>
        <w:t>bearbeitet</w:t>
      </w:r>
      <w:r w:rsidR="004708BC" w:rsidRPr="004708BC">
        <w:rPr>
          <w:sz w:val="20"/>
        </w:rPr>
        <w:t xml:space="preserve">. Die Fortsetzung, respektive </w:t>
      </w:r>
      <w:r w:rsidR="0059303C">
        <w:rPr>
          <w:sz w:val="20"/>
        </w:rPr>
        <w:t>Aufbereitung</w:t>
      </w:r>
      <w:r w:rsidR="004708BC">
        <w:rPr>
          <w:sz w:val="20"/>
        </w:rPr>
        <w:t xml:space="preserve"> der Unterlagen auf dem Abschnitt zwischen Aarau West und Aarau Ost</w:t>
      </w:r>
      <w:r w:rsidR="004708BC" w:rsidRPr="004708BC">
        <w:rPr>
          <w:sz w:val="20"/>
        </w:rPr>
        <w:t xml:space="preserve">, ist Gegenstand </w:t>
      </w:r>
      <w:r w:rsidR="00B41991">
        <w:rPr>
          <w:sz w:val="20"/>
        </w:rPr>
        <w:t>des vorliegenden Mandats</w:t>
      </w:r>
      <w:r w:rsidR="004708BC" w:rsidRPr="004708BC">
        <w:rPr>
          <w:sz w:val="20"/>
        </w:rPr>
        <w:t>.</w:t>
      </w:r>
    </w:p>
    <w:p w14:paraId="252C9E3D" w14:textId="77777777" w:rsidR="00FA1500" w:rsidRDefault="00E858DA" w:rsidP="004D3D90">
      <w:pPr>
        <w:pStyle w:val="berschrift2"/>
      </w:pPr>
      <w:bookmarkStart w:id="14" w:name="_Toc83905662"/>
      <w:r>
        <w:t>Projekt</w:t>
      </w:r>
      <w:r w:rsidR="007F6FA9">
        <w:t>perimeter und -</w:t>
      </w:r>
      <w:r>
        <w:t>beschrieb</w:t>
      </w:r>
      <w:bookmarkEnd w:id="14"/>
    </w:p>
    <w:p w14:paraId="03F8116A" w14:textId="60B65848" w:rsidR="005556FD" w:rsidRDefault="007F6FA9" w:rsidP="0078591A">
      <w:pPr>
        <w:pStyle w:val="Fliesstext"/>
        <w:spacing w:after="120"/>
        <w:jc w:val="both"/>
      </w:pPr>
      <w:bookmarkStart w:id="15" w:name="_Hlk526344419"/>
      <w:r>
        <w:t xml:space="preserve">Der </w:t>
      </w:r>
      <w:r w:rsidRPr="003E3FDE">
        <w:t xml:space="preserve">Projektperimeter umfasst die </w:t>
      </w:r>
      <w:r w:rsidR="00171F5A">
        <w:t xml:space="preserve">Nationalstrasse N01 zwischen der Verzweigung </w:t>
      </w:r>
      <w:proofErr w:type="spellStart"/>
      <w:r w:rsidR="00171F5A">
        <w:t>Wiggertal</w:t>
      </w:r>
      <w:proofErr w:type="spellEnd"/>
      <w:r w:rsidR="00171F5A">
        <w:t xml:space="preserve"> und Aarau Ost.</w:t>
      </w:r>
      <w:r w:rsidRPr="003E3FDE">
        <w:t xml:space="preserve"> </w:t>
      </w:r>
      <w:bookmarkEnd w:id="15"/>
      <w:r w:rsidR="0078591A">
        <w:t xml:space="preserve">Der gesamte Abschnitt hat in beiden Fahrtrichtungen jeweils zwei Fahrstreifen sowie Pannen-streifen. Zwischen der Verzweigung </w:t>
      </w:r>
      <w:proofErr w:type="spellStart"/>
      <w:r w:rsidR="0078591A">
        <w:t>Wiggertal</w:t>
      </w:r>
      <w:proofErr w:type="spellEnd"/>
      <w:r w:rsidR="0078591A">
        <w:t xml:space="preserve"> und der Ein-/Ausfahrt </w:t>
      </w:r>
      <w:proofErr w:type="spellStart"/>
      <w:r w:rsidR="0078591A">
        <w:t>Wiggertal</w:t>
      </w:r>
      <w:proofErr w:type="spellEnd"/>
      <w:r w:rsidR="0078591A">
        <w:t xml:space="preserve"> gibt es einen dritten Fahrstreifen. </w:t>
      </w:r>
      <w:r w:rsidR="005F5717">
        <w:t xml:space="preserve">Die </w:t>
      </w:r>
      <w:proofErr w:type="spellStart"/>
      <w:r w:rsidR="005F5717">
        <w:t>VoMa</w:t>
      </w:r>
      <w:proofErr w:type="spellEnd"/>
      <w:r w:rsidR="005F5717">
        <w:t xml:space="preserve"> beinhalten den Ersatz des Belags, Massnahmen an Fahrzeugrückhaltesystemen (FRZ) und die </w:t>
      </w:r>
      <w:r w:rsidR="0059303C">
        <w:t>Aufbereitung</w:t>
      </w:r>
      <w:r w:rsidR="005F5717">
        <w:t xml:space="preserve"> von Daten</w:t>
      </w:r>
      <w:r w:rsidR="0059303C">
        <w:t xml:space="preserve"> im Archiv</w:t>
      </w:r>
      <w:r w:rsidR="005F5717">
        <w:t>:</w:t>
      </w:r>
    </w:p>
    <w:p w14:paraId="0329A134" w14:textId="093C2D30" w:rsidR="005F5717" w:rsidRPr="005F5717" w:rsidRDefault="005F5717" w:rsidP="0078591A">
      <w:pPr>
        <w:pStyle w:val="Fliesstext"/>
        <w:spacing w:after="120"/>
        <w:jc w:val="both"/>
        <w:rPr>
          <w:b/>
          <w:bCs/>
          <w:i/>
          <w:iCs/>
          <w:u w:val="single"/>
        </w:rPr>
      </w:pPr>
      <w:r w:rsidRPr="005F5717">
        <w:rPr>
          <w:b/>
          <w:bCs/>
          <w:i/>
          <w:iCs/>
          <w:u w:val="single"/>
        </w:rPr>
        <w:t>Belag</w:t>
      </w:r>
    </w:p>
    <w:p w14:paraId="7D5D59A6" w14:textId="7B4793A5" w:rsidR="0078591A" w:rsidRDefault="0078591A" w:rsidP="0078591A">
      <w:pPr>
        <w:pStyle w:val="Fliesstext"/>
        <w:spacing w:after="120"/>
        <w:jc w:val="both"/>
      </w:pPr>
      <w:r>
        <w:t>Die Fahrbahn ist allgemein in einem guten Zustand, obwohl die theoretische Nutzungsdauer der Beläge teilweise bereits überschritten ist. Die Fahrbahnoberfläche kann grösstenteils in zwei Kategorien unterteilt werden:</w:t>
      </w:r>
    </w:p>
    <w:p w14:paraId="01452B9F" w14:textId="3DB15B8A" w:rsidR="0078591A" w:rsidRDefault="0078591A" w:rsidP="00F5210F">
      <w:pPr>
        <w:pStyle w:val="Fliesstext"/>
        <w:numPr>
          <w:ilvl w:val="0"/>
          <w:numId w:val="27"/>
        </w:numPr>
        <w:spacing w:after="120"/>
      </w:pPr>
      <w:r>
        <w:t>PA 11: auf ca. 70% des Abschnittes; Einbau 2010, hat aufgrund seiner Lebensdauer von etwa 10 Jahren die Nutzungsdauer mittlerweile überschritten.</w:t>
      </w:r>
    </w:p>
    <w:p w14:paraId="55A71F0B" w14:textId="35E7FF7C" w:rsidR="0078591A" w:rsidRDefault="0078591A" w:rsidP="00F5210F">
      <w:pPr>
        <w:pStyle w:val="Fliesstext"/>
        <w:numPr>
          <w:ilvl w:val="0"/>
          <w:numId w:val="27"/>
        </w:numPr>
        <w:spacing w:after="120"/>
      </w:pPr>
      <w:r>
        <w:t>SMA 11: auf ca. 30% des Abschnittes; Einbau 1998, sein Zustand ist auf Grund der Lärmemissionen nur annehmbar.</w:t>
      </w:r>
    </w:p>
    <w:p w14:paraId="3F4F8757" w14:textId="57ACD78E" w:rsidR="0078591A" w:rsidRDefault="0078591A" w:rsidP="0078591A">
      <w:pPr>
        <w:pStyle w:val="Fliesstext"/>
        <w:spacing w:after="120"/>
        <w:jc w:val="both"/>
      </w:pPr>
      <w:r>
        <w:t xml:space="preserve">Der </w:t>
      </w:r>
      <w:r w:rsidRPr="005F5717">
        <w:t>Belag</w:t>
      </w:r>
      <w:r>
        <w:t xml:space="preserve"> soll im Rahmen der </w:t>
      </w:r>
      <w:proofErr w:type="spellStart"/>
      <w:r>
        <w:t>VoMa</w:t>
      </w:r>
      <w:proofErr w:type="spellEnd"/>
      <w:r>
        <w:t xml:space="preserve"> komplett erneuert werden. </w:t>
      </w:r>
      <w:r w:rsidR="00032890">
        <w:t xml:space="preserve">Verschiedene Sanierungsmöglichkeiten sind in Kapitel 16.1.1 des Schlussberichtes der Projektgenerierung </w:t>
      </w:r>
      <w:r w:rsidR="00E56FBE">
        <w:fldChar w:fldCharType="begin"/>
      </w:r>
      <w:r w:rsidR="00E56FBE">
        <w:instrText xml:space="preserve"> REF _Ref83224977 \r \h </w:instrText>
      </w:r>
      <w:r w:rsidR="00E56FBE">
        <w:fldChar w:fldCharType="separate"/>
      </w:r>
      <w:r w:rsidR="00CF5FF6">
        <w:t>[1]</w:t>
      </w:r>
      <w:r w:rsidR="00E56FBE">
        <w:fldChar w:fldCharType="end"/>
      </w:r>
      <w:r w:rsidR="00E56FBE">
        <w:t xml:space="preserve"> </w:t>
      </w:r>
      <w:r w:rsidR="00032890">
        <w:t>beschrieben. Diese sind zu einem konkreten Massnahmenprojekt sowie anschliessendem Ausführungsprojekt weiter zu entwickeln</w:t>
      </w:r>
      <w:r>
        <w:t>. Belagsersatz wird nur auf Normalstreifen/Überholstreifen (NS/ÜS) vorgenommen. Der Belag auf dem Pannenstreifen (PS) bleibt bestehen (abgesehen von 10-20 cm über die Randmarkierung hinaus).</w:t>
      </w:r>
    </w:p>
    <w:p w14:paraId="1028B1C1" w14:textId="77777777" w:rsidR="00032890" w:rsidRPr="001232C0" w:rsidRDefault="00032890" w:rsidP="00032890">
      <w:pPr>
        <w:pStyle w:val="Fliesstext"/>
        <w:tabs>
          <w:tab w:val="left" w:pos="1693"/>
        </w:tabs>
        <w:spacing w:after="120"/>
        <w:rPr>
          <w:b/>
          <w:bCs/>
          <w:i/>
          <w:iCs/>
          <w:u w:val="single"/>
        </w:rPr>
      </w:pPr>
      <w:r w:rsidRPr="001232C0">
        <w:rPr>
          <w:b/>
          <w:bCs/>
          <w:i/>
          <w:iCs/>
          <w:u w:val="single"/>
        </w:rPr>
        <w:t>Fahrzeugrückhaltesysteme</w:t>
      </w:r>
    </w:p>
    <w:p w14:paraId="0437FCB4" w14:textId="63995F18" w:rsidR="00032890" w:rsidRDefault="00032890" w:rsidP="00032890">
      <w:pPr>
        <w:pStyle w:val="Fliesstext"/>
        <w:tabs>
          <w:tab w:val="left" w:pos="1693"/>
        </w:tabs>
        <w:spacing w:after="120"/>
      </w:pPr>
      <w:r>
        <w:t>Die Fahrzeugrückhaltesysteme (FRZ) weisen an einzelnen Stellen unzureichende Zustände auf, welche verschiedene Massnahmen zur Folge haben. Im Rahmen der Projektgenerierung wurden, mittels Fotodokumentierung die Defizite der FRZ zusammengefasst</w:t>
      </w:r>
      <w:r w:rsidR="00E56FBE">
        <w:t xml:space="preserve"> (vgl. dazu </w:t>
      </w:r>
      <w:r w:rsidR="00E56FBE">
        <w:fldChar w:fldCharType="begin"/>
      </w:r>
      <w:r w:rsidR="00E56FBE">
        <w:instrText xml:space="preserve"> REF _Ref83224977 \r \h </w:instrText>
      </w:r>
      <w:r w:rsidR="00E56FBE">
        <w:fldChar w:fldCharType="separate"/>
      </w:r>
      <w:r w:rsidR="00CF5FF6">
        <w:t>[1]</w:t>
      </w:r>
      <w:r w:rsidR="00E56FBE">
        <w:fldChar w:fldCharType="end"/>
      </w:r>
      <w:r w:rsidR="00E56FBE">
        <w:t>)</w:t>
      </w:r>
      <w:r>
        <w:t>. Diese beinhalten:</w:t>
      </w:r>
    </w:p>
    <w:p w14:paraId="72E632B8" w14:textId="12A04AF0" w:rsidR="00032890" w:rsidRDefault="00032890" w:rsidP="00F5210F">
      <w:pPr>
        <w:pStyle w:val="Fliesstext"/>
        <w:numPr>
          <w:ilvl w:val="0"/>
          <w:numId w:val="28"/>
        </w:numPr>
        <w:tabs>
          <w:tab w:val="left" w:pos="1693"/>
        </w:tabs>
        <w:spacing w:after="120"/>
      </w:pPr>
      <w:r>
        <w:lastRenderedPageBreak/>
        <w:t>Leitschranken (LS) sind grösstenteils nicht normkonform</w:t>
      </w:r>
    </w:p>
    <w:p w14:paraId="0434B8EE" w14:textId="62B719FA" w:rsidR="00032890" w:rsidRDefault="00032890" w:rsidP="00F5210F">
      <w:pPr>
        <w:pStyle w:val="Fliesstext"/>
        <w:numPr>
          <w:ilvl w:val="0"/>
          <w:numId w:val="28"/>
        </w:numPr>
        <w:tabs>
          <w:tab w:val="left" w:pos="1693"/>
        </w:tabs>
        <w:spacing w:after="120"/>
      </w:pPr>
      <w:r>
        <w:t>Zu geringe Aufhaltstufe vor Signalbrücken/-portalen oder Stützen</w:t>
      </w:r>
    </w:p>
    <w:p w14:paraId="75A72E24" w14:textId="4F366002" w:rsidR="00032890" w:rsidRDefault="00032890" w:rsidP="00F5210F">
      <w:pPr>
        <w:pStyle w:val="Fliesstext"/>
        <w:numPr>
          <w:ilvl w:val="0"/>
          <w:numId w:val="28"/>
        </w:numPr>
        <w:tabs>
          <w:tab w:val="left" w:pos="1693"/>
        </w:tabs>
        <w:spacing w:after="120"/>
      </w:pPr>
      <w:r>
        <w:t>Ungeschützte parallele Verkehrswege</w:t>
      </w:r>
    </w:p>
    <w:p w14:paraId="29A21750" w14:textId="599D34A8" w:rsidR="00032890" w:rsidRDefault="00032890" w:rsidP="00F5210F">
      <w:pPr>
        <w:pStyle w:val="Fliesstext"/>
        <w:numPr>
          <w:ilvl w:val="0"/>
          <w:numId w:val="28"/>
        </w:numPr>
        <w:tabs>
          <w:tab w:val="left" w:pos="1693"/>
        </w:tabs>
        <w:spacing w:after="120"/>
      </w:pPr>
      <w:r>
        <w:t>Fehlender Anprallschutz bei Ausfahrten zu Rastplätzen oder Brückenstützen</w:t>
      </w:r>
    </w:p>
    <w:p w14:paraId="4A6511D5" w14:textId="563B2D18" w:rsidR="00032890" w:rsidRDefault="00032890" w:rsidP="00F5210F">
      <w:pPr>
        <w:pStyle w:val="Fliesstext"/>
        <w:numPr>
          <w:ilvl w:val="0"/>
          <w:numId w:val="28"/>
        </w:numPr>
        <w:tabs>
          <w:tab w:val="left" w:pos="1693"/>
        </w:tabs>
        <w:spacing w:after="120"/>
      </w:pPr>
      <w:r>
        <w:t>Schneeschutzgitter (Brücken, Unterführungen, Überführungen)</w:t>
      </w:r>
    </w:p>
    <w:p w14:paraId="2269F3F2" w14:textId="3D6F1B79" w:rsidR="00032890" w:rsidRDefault="00032890" w:rsidP="00F5210F">
      <w:pPr>
        <w:pStyle w:val="Fliesstext"/>
        <w:numPr>
          <w:ilvl w:val="0"/>
          <w:numId w:val="28"/>
        </w:numPr>
        <w:tabs>
          <w:tab w:val="left" w:pos="1693"/>
        </w:tabs>
        <w:spacing w:after="120"/>
      </w:pPr>
      <w:r>
        <w:t xml:space="preserve">Ungeschützte Hindernisse oder Gefahrenstellen (Grenzsteine, Bruchsteinmauer, </w:t>
      </w:r>
      <w:proofErr w:type="spellStart"/>
      <w:r>
        <w:t>Wi-derlager</w:t>
      </w:r>
      <w:proofErr w:type="spellEnd"/>
      <w:r>
        <w:t>, Kameraträger)</w:t>
      </w:r>
    </w:p>
    <w:p w14:paraId="2BE1FD7A" w14:textId="7F41C109" w:rsidR="00167D53" w:rsidRDefault="00032890" w:rsidP="00032890">
      <w:pPr>
        <w:pStyle w:val="Fliesstext"/>
        <w:tabs>
          <w:tab w:val="left" w:pos="1693"/>
        </w:tabs>
        <w:spacing w:after="120"/>
        <w:jc w:val="both"/>
      </w:pPr>
      <w:r>
        <w:t>Sämtliche FRZ sind auf ihre Konformität mit den Vorgaben des ASTRA zu prüfen und entsprechend zu dimensionieren.</w:t>
      </w:r>
    </w:p>
    <w:p w14:paraId="057AD3C7" w14:textId="72D62B8C" w:rsidR="00B84E4B" w:rsidRPr="001232C0" w:rsidRDefault="00B84E4B" w:rsidP="00B84E4B">
      <w:pPr>
        <w:pStyle w:val="Fliesstext"/>
        <w:tabs>
          <w:tab w:val="left" w:pos="1693"/>
        </w:tabs>
        <w:spacing w:after="120"/>
        <w:rPr>
          <w:b/>
          <w:bCs/>
          <w:i/>
          <w:iCs/>
          <w:u w:val="single"/>
        </w:rPr>
      </w:pPr>
      <w:r w:rsidRPr="008B2F8E">
        <w:rPr>
          <w:b/>
          <w:bCs/>
          <w:i/>
          <w:iCs/>
          <w:u w:val="single"/>
        </w:rPr>
        <w:t>Signalisation</w:t>
      </w:r>
    </w:p>
    <w:p w14:paraId="46F372FE" w14:textId="17DFDA5E" w:rsidR="008B2F8E" w:rsidRDefault="008B2F8E" w:rsidP="008B2F8E">
      <w:pPr>
        <w:pStyle w:val="Fliesstext"/>
        <w:tabs>
          <w:tab w:val="left" w:pos="1693"/>
        </w:tabs>
        <w:spacing w:after="120"/>
      </w:pPr>
      <w:r>
        <w:t>Das Räumliche Basis Bezugs System (RBBS) ist vor der Erneuerung des Belags zu sichern und anschliessend wiederherzustellen. Signalisationen von RBBS können teilweise wieder befestigt werden, teilweise neu erstellt. RBBS Markierungen sind neu zu erstellen und aufzunehmen. Entsprechende Daten sind im MISTRA einzutragen.</w:t>
      </w:r>
    </w:p>
    <w:p w14:paraId="6D0A2CEA" w14:textId="75DBDCAA" w:rsidR="008B2F8E" w:rsidRDefault="008B2F8E" w:rsidP="008B2F8E">
      <w:pPr>
        <w:pStyle w:val="Fliesstext"/>
        <w:tabs>
          <w:tab w:val="left" w:pos="1693"/>
        </w:tabs>
        <w:spacing w:after="120"/>
        <w:jc w:val="both"/>
      </w:pPr>
      <w:r>
        <w:t xml:space="preserve">Die gesamte Signalisation auf dem Streckenabschnitt ist zu ersetzen. Die </w:t>
      </w:r>
      <w:proofErr w:type="spellStart"/>
      <w:r>
        <w:t>Signalisationsstandorte</w:t>
      </w:r>
      <w:proofErr w:type="spellEnd"/>
      <w:r>
        <w:t xml:space="preserve"> sind gleichzeitig zu prüfen. Im Rahmen des Belagsersatzes müssen sämtliche Markierungen neu erstellt werden. Leiteinrichtungen (Reflektoren, </w:t>
      </w:r>
      <w:proofErr w:type="spellStart"/>
      <w:r>
        <w:t>Randleistpfosten</w:t>
      </w:r>
      <w:proofErr w:type="spellEnd"/>
      <w:r>
        <w:t>) sind entsprechend ebenfalls zu ersetzen.</w:t>
      </w:r>
    </w:p>
    <w:p w14:paraId="75E290E6" w14:textId="071C8AEC" w:rsidR="001232C0" w:rsidRPr="001232C0" w:rsidRDefault="0059303C" w:rsidP="008B2F8E">
      <w:pPr>
        <w:pStyle w:val="Fliesstext"/>
        <w:tabs>
          <w:tab w:val="left" w:pos="1693"/>
        </w:tabs>
        <w:spacing w:after="120"/>
        <w:jc w:val="both"/>
        <w:rPr>
          <w:b/>
          <w:bCs/>
          <w:i/>
          <w:iCs/>
          <w:u w:val="single"/>
        </w:rPr>
      </w:pPr>
      <w:r>
        <w:rPr>
          <w:b/>
          <w:bCs/>
          <w:i/>
          <w:iCs/>
          <w:u w:val="single"/>
        </w:rPr>
        <w:t>Archiv</w:t>
      </w:r>
    </w:p>
    <w:p w14:paraId="1489A5BB" w14:textId="7CFB7AB6" w:rsidR="006C476C" w:rsidRPr="006C476C" w:rsidRDefault="006C476C" w:rsidP="006C476C">
      <w:pPr>
        <w:pStyle w:val="Beschriftung"/>
        <w:jc w:val="both"/>
        <w:rPr>
          <w:bCs w:val="0"/>
          <w:i w:val="0"/>
          <w:sz w:val="20"/>
        </w:rPr>
      </w:pPr>
      <w:r w:rsidRPr="006C476C">
        <w:rPr>
          <w:bCs w:val="0"/>
          <w:i w:val="0"/>
          <w:sz w:val="20"/>
        </w:rPr>
        <w:t>Das physische Archiv der Filiale Zofingen soll</w:t>
      </w:r>
      <w:r w:rsidR="00D24B19">
        <w:rPr>
          <w:bCs w:val="0"/>
          <w:i w:val="0"/>
          <w:sz w:val="20"/>
        </w:rPr>
        <w:t xml:space="preserve"> auf dem betroffenen Abschnitt</w:t>
      </w:r>
      <w:r w:rsidRPr="006C476C">
        <w:rPr>
          <w:bCs w:val="0"/>
          <w:i w:val="0"/>
          <w:sz w:val="20"/>
        </w:rPr>
        <w:t xml:space="preserve"> </w:t>
      </w:r>
      <w:r w:rsidRPr="00E56FBE">
        <w:rPr>
          <w:bCs w:val="0"/>
          <w:i w:val="0"/>
          <w:sz w:val="20"/>
        </w:rPr>
        <w:t xml:space="preserve">sortiert </w:t>
      </w:r>
      <w:r w:rsidR="00E56FBE" w:rsidRPr="00E56FBE">
        <w:rPr>
          <w:bCs w:val="0"/>
          <w:i w:val="0"/>
          <w:sz w:val="20"/>
        </w:rPr>
        <w:t>und digital abgelegt</w:t>
      </w:r>
      <w:r w:rsidRPr="00E56FBE">
        <w:rPr>
          <w:bCs w:val="0"/>
          <w:i w:val="0"/>
          <w:sz w:val="20"/>
        </w:rPr>
        <w:t xml:space="preserve"> werden</w:t>
      </w:r>
      <w:r w:rsidR="00E56FBE" w:rsidRPr="00E56FBE">
        <w:rPr>
          <w:bCs w:val="0"/>
          <w:i w:val="0"/>
          <w:sz w:val="20"/>
        </w:rPr>
        <w:t xml:space="preserve"> (gemäss </w:t>
      </w:r>
      <w:r w:rsidR="00E56FBE" w:rsidRPr="00E56FBE">
        <w:rPr>
          <w:i w:val="0"/>
          <w:sz w:val="20"/>
          <w:szCs w:val="16"/>
        </w:rPr>
        <w:t>Dokumentation "Filialspezifischen Vorgaben F3 Zofingen zur digitalen und physischen Ablage von Bauwerks- und Projektdokumentationen"</w:t>
      </w:r>
      <w:r w:rsidR="00E56FBE">
        <w:rPr>
          <w:i w:val="0"/>
          <w:sz w:val="20"/>
          <w:szCs w:val="16"/>
        </w:rPr>
        <w:t xml:space="preserve"> </w:t>
      </w:r>
      <w:r w:rsidR="00E56FBE">
        <w:rPr>
          <w:i w:val="0"/>
          <w:sz w:val="20"/>
          <w:szCs w:val="16"/>
        </w:rPr>
        <w:fldChar w:fldCharType="begin"/>
      </w:r>
      <w:r w:rsidR="00E56FBE">
        <w:rPr>
          <w:i w:val="0"/>
          <w:sz w:val="20"/>
          <w:szCs w:val="16"/>
        </w:rPr>
        <w:instrText xml:space="preserve"> REF _Ref83225194 \r \h </w:instrText>
      </w:r>
      <w:r w:rsidR="00E56FBE">
        <w:rPr>
          <w:i w:val="0"/>
          <w:sz w:val="20"/>
          <w:szCs w:val="16"/>
        </w:rPr>
      </w:r>
      <w:r w:rsidR="00E56FBE">
        <w:rPr>
          <w:i w:val="0"/>
          <w:sz w:val="20"/>
          <w:szCs w:val="16"/>
        </w:rPr>
        <w:fldChar w:fldCharType="separate"/>
      </w:r>
      <w:r w:rsidR="00CF5FF6">
        <w:rPr>
          <w:i w:val="0"/>
          <w:sz w:val="20"/>
          <w:szCs w:val="16"/>
        </w:rPr>
        <w:t>[2]</w:t>
      </w:r>
      <w:r w:rsidR="00E56FBE">
        <w:rPr>
          <w:i w:val="0"/>
          <w:sz w:val="20"/>
          <w:szCs w:val="16"/>
        </w:rPr>
        <w:fldChar w:fldCharType="end"/>
      </w:r>
      <w:r w:rsidR="00E56FBE" w:rsidRPr="00E56FBE">
        <w:rPr>
          <w:bCs w:val="0"/>
          <w:i w:val="0"/>
          <w:sz w:val="20"/>
        </w:rPr>
        <w:t>)</w:t>
      </w:r>
      <w:r w:rsidRPr="00E56FBE">
        <w:rPr>
          <w:bCs w:val="0"/>
          <w:i w:val="0"/>
          <w:sz w:val="20"/>
        </w:rPr>
        <w:t xml:space="preserve">. Die </w:t>
      </w:r>
      <w:r w:rsidRPr="006C476C">
        <w:rPr>
          <w:bCs w:val="0"/>
          <w:i w:val="0"/>
          <w:sz w:val="20"/>
        </w:rPr>
        <w:t xml:space="preserve">Papierdokumente sollen pro Inventarobjekt mit zugehöriger IO-Nummer, IO-Namen und Kilometrierung strukturiert werden. Die Struktur soll die Struktur von </w:t>
      </w:r>
      <w:proofErr w:type="spellStart"/>
      <w:r w:rsidRPr="006C476C">
        <w:rPr>
          <w:bCs w:val="0"/>
          <w:i w:val="0"/>
          <w:sz w:val="20"/>
        </w:rPr>
        <w:t>Digiplan</w:t>
      </w:r>
      <w:proofErr w:type="spellEnd"/>
      <w:r w:rsidRPr="006C476C">
        <w:rPr>
          <w:bCs w:val="0"/>
          <w:i w:val="0"/>
          <w:sz w:val="20"/>
        </w:rPr>
        <w:t xml:space="preserve"> wiedergeben. Alle Dokumente, die aus den kantonalen Archiven stammen, sollen erhoben und in </w:t>
      </w:r>
      <w:proofErr w:type="spellStart"/>
      <w:r w:rsidRPr="006C476C">
        <w:rPr>
          <w:bCs w:val="0"/>
          <w:i w:val="0"/>
          <w:sz w:val="20"/>
        </w:rPr>
        <w:t>Digiplan</w:t>
      </w:r>
      <w:proofErr w:type="spellEnd"/>
      <w:r w:rsidRPr="006C476C">
        <w:rPr>
          <w:bCs w:val="0"/>
          <w:i w:val="0"/>
          <w:sz w:val="20"/>
        </w:rPr>
        <w:t xml:space="preserve"> erfasst werden. </w:t>
      </w:r>
    </w:p>
    <w:p w14:paraId="7FA7A9E2" w14:textId="77777777" w:rsidR="006C476C" w:rsidRPr="006C476C" w:rsidRDefault="006C476C" w:rsidP="006C476C">
      <w:pPr>
        <w:pStyle w:val="Beschriftung"/>
        <w:jc w:val="both"/>
        <w:rPr>
          <w:bCs w:val="0"/>
          <w:i w:val="0"/>
          <w:sz w:val="20"/>
        </w:rPr>
      </w:pPr>
      <w:r w:rsidRPr="006C476C">
        <w:rPr>
          <w:bCs w:val="0"/>
          <w:i w:val="0"/>
          <w:sz w:val="20"/>
        </w:rPr>
        <w:t xml:space="preserve">Mit diesen Massnahmen werden folgende übergeordneten Ziele verfolgt: </w:t>
      </w:r>
    </w:p>
    <w:p w14:paraId="5E2D30B8" w14:textId="77777777" w:rsidR="006C476C" w:rsidRPr="006C476C" w:rsidRDefault="006C476C" w:rsidP="00F5210F">
      <w:pPr>
        <w:pStyle w:val="Beschriftung"/>
        <w:numPr>
          <w:ilvl w:val="0"/>
          <w:numId w:val="29"/>
        </w:numPr>
        <w:spacing w:before="120" w:after="120"/>
        <w:jc w:val="both"/>
        <w:rPr>
          <w:bCs w:val="0"/>
          <w:i w:val="0"/>
          <w:sz w:val="20"/>
        </w:rPr>
      </w:pPr>
      <w:r w:rsidRPr="006C476C">
        <w:rPr>
          <w:bCs w:val="0"/>
          <w:i w:val="0"/>
          <w:sz w:val="20"/>
        </w:rPr>
        <w:t xml:space="preserve">Das physische Archiv sowie die digitale Ablage in </w:t>
      </w:r>
      <w:proofErr w:type="spellStart"/>
      <w:r w:rsidRPr="006C476C">
        <w:rPr>
          <w:bCs w:val="0"/>
          <w:i w:val="0"/>
          <w:sz w:val="20"/>
        </w:rPr>
        <w:t>Digiplan</w:t>
      </w:r>
      <w:proofErr w:type="spellEnd"/>
      <w:r w:rsidRPr="006C476C">
        <w:rPr>
          <w:bCs w:val="0"/>
          <w:i w:val="0"/>
          <w:sz w:val="20"/>
        </w:rPr>
        <w:t xml:space="preserve"> sind deckungsgleich. </w:t>
      </w:r>
    </w:p>
    <w:p w14:paraId="06B2F929" w14:textId="77777777" w:rsidR="006C476C" w:rsidRPr="006C476C" w:rsidRDefault="006C476C" w:rsidP="00F5210F">
      <w:pPr>
        <w:pStyle w:val="Beschriftung"/>
        <w:numPr>
          <w:ilvl w:val="0"/>
          <w:numId w:val="29"/>
        </w:numPr>
        <w:spacing w:before="120" w:after="120"/>
        <w:jc w:val="both"/>
        <w:rPr>
          <w:bCs w:val="0"/>
          <w:i w:val="0"/>
          <w:sz w:val="20"/>
        </w:rPr>
      </w:pPr>
      <w:r w:rsidRPr="006C476C">
        <w:rPr>
          <w:bCs w:val="0"/>
          <w:i w:val="0"/>
          <w:sz w:val="20"/>
        </w:rPr>
        <w:t xml:space="preserve">Erleichtertes Finden von Dokumenten. </w:t>
      </w:r>
    </w:p>
    <w:p w14:paraId="1B0D461B" w14:textId="77777777" w:rsidR="006C476C" w:rsidRPr="006C476C" w:rsidRDefault="006C476C" w:rsidP="00F5210F">
      <w:pPr>
        <w:pStyle w:val="Beschriftung"/>
        <w:numPr>
          <w:ilvl w:val="0"/>
          <w:numId w:val="29"/>
        </w:numPr>
        <w:spacing w:before="120" w:after="120"/>
        <w:jc w:val="both"/>
        <w:rPr>
          <w:bCs w:val="0"/>
          <w:i w:val="0"/>
          <w:sz w:val="20"/>
        </w:rPr>
      </w:pPr>
      <w:r w:rsidRPr="006C476C">
        <w:rPr>
          <w:bCs w:val="0"/>
          <w:i w:val="0"/>
          <w:sz w:val="20"/>
        </w:rPr>
        <w:t xml:space="preserve">Verfügbarkeit von digitalen Dokumenten für alle Beteiligten. </w:t>
      </w:r>
    </w:p>
    <w:p w14:paraId="674733BA" w14:textId="77777777" w:rsidR="006C476C" w:rsidRPr="006C476C" w:rsidRDefault="006C476C" w:rsidP="00F5210F">
      <w:pPr>
        <w:pStyle w:val="Beschriftung"/>
        <w:numPr>
          <w:ilvl w:val="0"/>
          <w:numId w:val="29"/>
        </w:numPr>
        <w:spacing w:before="120" w:after="120"/>
        <w:jc w:val="both"/>
        <w:rPr>
          <w:bCs w:val="0"/>
          <w:i w:val="0"/>
          <w:sz w:val="20"/>
        </w:rPr>
      </w:pPr>
      <w:r w:rsidRPr="006C476C">
        <w:rPr>
          <w:bCs w:val="0"/>
          <w:i w:val="0"/>
          <w:sz w:val="20"/>
        </w:rPr>
        <w:t xml:space="preserve">Kenntnis über verfügbare Dokumente, und Dokumente die nicht vorliegen. </w:t>
      </w:r>
    </w:p>
    <w:p w14:paraId="49A8C559" w14:textId="77777777" w:rsidR="001232C0" w:rsidRDefault="001232C0" w:rsidP="00032890">
      <w:pPr>
        <w:pStyle w:val="Fliesstext"/>
        <w:tabs>
          <w:tab w:val="left" w:pos="1693"/>
        </w:tabs>
        <w:spacing w:after="120"/>
        <w:jc w:val="both"/>
      </w:pPr>
    </w:p>
    <w:p w14:paraId="73C434C3" w14:textId="77777777" w:rsidR="002C5764" w:rsidRDefault="002C5764">
      <w:pPr>
        <w:spacing w:line="240" w:lineRule="auto"/>
        <w:jc w:val="left"/>
        <w:rPr>
          <w:b/>
          <w:sz w:val="24"/>
        </w:rPr>
      </w:pPr>
      <w:r>
        <w:br w:type="page"/>
      </w:r>
    </w:p>
    <w:p w14:paraId="0B104659" w14:textId="0801DE3C" w:rsidR="002C5764" w:rsidRDefault="002C5764" w:rsidP="002C5764">
      <w:pPr>
        <w:pStyle w:val="berschrift2"/>
      </w:pPr>
      <w:bookmarkStart w:id="16" w:name="_Toc83905663"/>
      <w:r>
        <w:lastRenderedPageBreak/>
        <w:t>Terminplan</w:t>
      </w:r>
      <w:bookmarkEnd w:id="16"/>
    </w:p>
    <w:p w14:paraId="3495AE24" w14:textId="6D465A17" w:rsidR="002C5764" w:rsidRDefault="002C5764" w:rsidP="00164883">
      <w:pPr>
        <w:pStyle w:val="Fliesstext"/>
        <w:spacing w:after="240"/>
        <w:jc w:val="both"/>
      </w:pPr>
    </w:p>
    <w:tbl>
      <w:tblPr>
        <w:tblW w:w="735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76"/>
        <w:gridCol w:w="176"/>
        <w:gridCol w:w="176"/>
        <w:gridCol w:w="176"/>
        <w:gridCol w:w="176"/>
        <w:gridCol w:w="176"/>
        <w:gridCol w:w="176"/>
        <w:gridCol w:w="176"/>
        <w:gridCol w:w="176"/>
        <w:gridCol w:w="176"/>
        <w:gridCol w:w="176"/>
        <w:gridCol w:w="176"/>
        <w:gridCol w:w="176"/>
        <w:gridCol w:w="176"/>
        <w:gridCol w:w="176"/>
        <w:gridCol w:w="176"/>
      </w:tblGrid>
      <w:tr w:rsidR="00542062" w:rsidRPr="00610B9A" w14:paraId="42EFC0F7" w14:textId="77777777" w:rsidTr="00542062">
        <w:trPr>
          <w:cantSplit/>
          <w:trHeight w:val="397"/>
        </w:trPr>
        <w:tc>
          <w:tcPr>
            <w:tcW w:w="4536" w:type="dxa"/>
            <w:tcBorders>
              <w:bottom w:val="single" w:sz="4" w:space="0" w:color="auto"/>
            </w:tcBorders>
            <w:shd w:val="clear" w:color="auto" w:fill="D9D9D9" w:themeFill="background1" w:themeFillShade="D9"/>
          </w:tcPr>
          <w:p w14:paraId="4254C387" w14:textId="77777777" w:rsidR="00542062" w:rsidRPr="00610B9A" w:rsidRDefault="00542062" w:rsidP="00F7219E">
            <w:pPr>
              <w:keepNext/>
              <w:spacing w:before="40" w:after="40"/>
              <w:jc w:val="center"/>
              <w:rPr>
                <w:rFonts w:cs="Arial"/>
                <w:b/>
                <w:bCs/>
                <w:sz w:val="18"/>
                <w:szCs w:val="16"/>
              </w:rPr>
            </w:pPr>
            <w:r>
              <w:rPr>
                <w:rFonts w:cs="Arial"/>
                <w:b/>
                <w:bCs/>
                <w:sz w:val="18"/>
                <w:szCs w:val="16"/>
              </w:rPr>
              <w:t>Phase</w:t>
            </w:r>
          </w:p>
        </w:tc>
        <w:tc>
          <w:tcPr>
            <w:tcW w:w="704" w:type="dxa"/>
            <w:gridSpan w:val="4"/>
            <w:tcBorders>
              <w:bottom w:val="single" w:sz="4" w:space="0" w:color="auto"/>
            </w:tcBorders>
            <w:shd w:val="clear" w:color="auto" w:fill="D9D9D9" w:themeFill="background1" w:themeFillShade="D9"/>
          </w:tcPr>
          <w:p w14:paraId="48DDF399" w14:textId="394B7F19" w:rsidR="00542062" w:rsidRPr="00610B9A" w:rsidRDefault="00542062" w:rsidP="00F7219E">
            <w:pPr>
              <w:keepNext/>
              <w:tabs>
                <w:tab w:val="left" w:pos="426"/>
              </w:tabs>
              <w:spacing w:before="40" w:after="40"/>
              <w:jc w:val="center"/>
              <w:rPr>
                <w:rFonts w:cs="Arial"/>
                <w:b/>
                <w:bCs/>
                <w:sz w:val="18"/>
                <w:szCs w:val="16"/>
                <w:lang w:val="de-DE"/>
              </w:rPr>
            </w:pPr>
            <w:r>
              <w:rPr>
                <w:rFonts w:cs="Arial"/>
                <w:b/>
                <w:bCs/>
                <w:sz w:val="18"/>
                <w:szCs w:val="16"/>
                <w:lang w:val="de-DE"/>
              </w:rPr>
              <w:t>2022</w:t>
            </w:r>
          </w:p>
        </w:tc>
        <w:tc>
          <w:tcPr>
            <w:tcW w:w="704" w:type="dxa"/>
            <w:gridSpan w:val="4"/>
            <w:tcBorders>
              <w:bottom w:val="single" w:sz="4" w:space="0" w:color="auto"/>
            </w:tcBorders>
            <w:shd w:val="clear" w:color="auto" w:fill="D9D9D9" w:themeFill="background1" w:themeFillShade="D9"/>
          </w:tcPr>
          <w:p w14:paraId="05D72175" w14:textId="5DAC429E" w:rsidR="00542062" w:rsidRPr="00610B9A" w:rsidRDefault="00542062" w:rsidP="00F7219E">
            <w:pPr>
              <w:keepNext/>
              <w:tabs>
                <w:tab w:val="left" w:pos="426"/>
              </w:tabs>
              <w:spacing w:before="40" w:after="40"/>
              <w:jc w:val="center"/>
              <w:rPr>
                <w:rFonts w:cs="Arial"/>
                <w:b/>
                <w:bCs/>
                <w:sz w:val="18"/>
                <w:szCs w:val="16"/>
                <w:lang w:val="de-DE"/>
              </w:rPr>
            </w:pPr>
            <w:r>
              <w:rPr>
                <w:rFonts w:cs="Arial"/>
                <w:b/>
                <w:bCs/>
                <w:sz w:val="18"/>
                <w:szCs w:val="16"/>
                <w:lang w:val="de-DE"/>
              </w:rPr>
              <w:t>2023</w:t>
            </w:r>
          </w:p>
        </w:tc>
        <w:tc>
          <w:tcPr>
            <w:tcW w:w="704" w:type="dxa"/>
            <w:gridSpan w:val="4"/>
            <w:tcBorders>
              <w:bottom w:val="single" w:sz="4" w:space="0" w:color="auto"/>
            </w:tcBorders>
            <w:shd w:val="clear" w:color="auto" w:fill="D9D9D9" w:themeFill="background1" w:themeFillShade="D9"/>
          </w:tcPr>
          <w:p w14:paraId="292B360F" w14:textId="5AC08E6F" w:rsidR="00542062" w:rsidRPr="00610B9A" w:rsidRDefault="00542062" w:rsidP="00F7219E">
            <w:pPr>
              <w:keepNext/>
              <w:tabs>
                <w:tab w:val="left" w:pos="426"/>
              </w:tabs>
              <w:spacing w:before="40" w:after="40"/>
              <w:jc w:val="center"/>
              <w:rPr>
                <w:rFonts w:cs="Arial"/>
                <w:b/>
                <w:bCs/>
                <w:sz w:val="18"/>
                <w:szCs w:val="16"/>
                <w:lang w:val="de-DE"/>
              </w:rPr>
            </w:pPr>
            <w:r>
              <w:rPr>
                <w:rFonts w:cs="Arial"/>
                <w:b/>
                <w:bCs/>
                <w:sz w:val="18"/>
                <w:szCs w:val="16"/>
                <w:lang w:val="de-DE"/>
              </w:rPr>
              <w:t>2024</w:t>
            </w:r>
          </w:p>
        </w:tc>
        <w:tc>
          <w:tcPr>
            <w:tcW w:w="704" w:type="dxa"/>
            <w:gridSpan w:val="4"/>
            <w:tcBorders>
              <w:bottom w:val="single" w:sz="4" w:space="0" w:color="auto"/>
            </w:tcBorders>
            <w:shd w:val="clear" w:color="auto" w:fill="D9D9D9" w:themeFill="background1" w:themeFillShade="D9"/>
          </w:tcPr>
          <w:p w14:paraId="79C5ABE5" w14:textId="332510B0" w:rsidR="00542062" w:rsidRPr="00610B9A" w:rsidRDefault="00542062" w:rsidP="00F7219E">
            <w:pPr>
              <w:keepNext/>
              <w:tabs>
                <w:tab w:val="left" w:pos="426"/>
              </w:tabs>
              <w:spacing w:before="40" w:after="40"/>
              <w:jc w:val="center"/>
              <w:rPr>
                <w:rFonts w:cs="Arial"/>
                <w:b/>
                <w:bCs/>
                <w:sz w:val="18"/>
                <w:szCs w:val="16"/>
                <w:lang w:val="de-DE"/>
              </w:rPr>
            </w:pPr>
            <w:r>
              <w:rPr>
                <w:rFonts w:cs="Arial"/>
                <w:b/>
                <w:bCs/>
                <w:sz w:val="18"/>
                <w:szCs w:val="16"/>
                <w:lang w:val="de-DE"/>
              </w:rPr>
              <w:t>2025</w:t>
            </w:r>
          </w:p>
        </w:tc>
      </w:tr>
      <w:tr w:rsidR="00542062" w:rsidRPr="00610B9A" w14:paraId="3CA6E569" w14:textId="77777777" w:rsidTr="00542062">
        <w:trPr>
          <w:cantSplit/>
          <w:trHeight w:val="20"/>
        </w:trPr>
        <w:tc>
          <w:tcPr>
            <w:tcW w:w="4536" w:type="dxa"/>
            <w:tcBorders>
              <w:bottom w:val="dotted" w:sz="4" w:space="0" w:color="auto"/>
            </w:tcBorders>
            <w:vAlign w:val="center"/>
          </w:tcPr>
          <w:p w14:paraId="28A4392C" w14:textId="77777777" w:rsidR="00542062" w:rsidRPr="00487772" w:rsidRDefault="00542062" w:rsidP="002C5764">
            <w:pPr>
              <w:keepNext/>
              <w:spacing w:before="40" w:after="40" w:line="260" w:lineRule="exact"/>
              <w:jc w:val="left"/>
              <w:rPr>
                <w:rFonts w:cs="Arial"/>
                <w:b/>
                <w:sz w:val="18"/>
                <w:szCs w:val="16"/>
              </w:rPr>
            </w:pPr>
            <w:r w:rsidRPr="00487772">
              <w:rPr>
                <w:rFonts w:cs="Arial"/>
                <w:b/>
                <w:sz w:val="18"/>
                <w:szCs w:val="16"/>
              </w:rPr>
              <w:t>Massnahmenprojekt (MP)</w:t>
            </w:r>
            <w:r>
              <w:rPr>
                <w:rFonts w:cs="Arial"/>
                <w:b/>
                <w:sz w:val="18"/>
                <w:szCs w:val="16"/>
              </w:rPr>
              <w:t xml:space="preserve"> </w:t>
            </w:r>
          </w:p>
        </w:tc>
        <w:tc>
          <w:tcPr>
            <w:tcW w:w="176" w:type="dxa"/>
            <w:tcBorders>
              <w:bottom w:val="dotted" w:sz="4" w:space="0" w:color="auto"/>
              <w:right w:val="dotted" w:sz="4" w:space="0" w:color="auto"/>
            </w:tcBorders>
            <w:shd w:val="clear" w:color="auto" w:fill="auto"/>
            <w:vAlign w:val="center"/>
          </w:tcPr>
          <w:p w14:paraId="3F322147"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79646" w:themeFill="accent6"/>
            <w:vAlign w:val="center"/>
          </w:tcPr>
          <w:p w14:paraId="013387E6"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79646" w:themeFill="accent6"/>
            <w:vAlign w:val="center"/>
          </w:tcPr>
          <w:p w14:paraId="30F133A2"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single" w:sz="4" w:space="0" w:color="auto"/>
            </w:tcBorders>
            <w:shd w:val="clear" w:color="auto" w:fill="F79646" w:themeFill="accent6"/>
            <w:vAlign w:val="center"/>
          </w:tcPr>
          <w:p w14:paraId="3056A6B8" w14:textId="77777777" w:rsidR="00542062" w:rsidRPr="00610B9A" w:rsidRDefault="00542062" w:rsidP="002C5764">
            <w:pPr>
              <w:keepNext/>
              <w:tabs>
                <w:tab w:val="left" w:pos="426"/>
              </w:tabs>
              <w:jc w:val="left"/>
              <w:rPr>
                <w:rFonts w:cs="Arial"/>
                <w:sz w:val="18"/>
                <w:szCs w:val="16"/>
                <w:lang w:val="de-DE"/>
              </w:rPr>
            </w:pPr>
          </w:p>
        </w:tc>
        <w:tc>
          <w:tcPr>
            <w:tcW w:w="176" w:type="dxa"/>
            <w:tcBorders>
              <w:left w:val="single" w:sz="4" w:space="0" w:color="auto"/>
              <w:bottom w:val="dotted" w:sz="4" w:space="0" w:color="auto"/>
              <w:right w:val="dotted" w:sz="4" w:space="0" w:color="auto"/>
            </w:tcBorders>
            <w:shd w:val="clear" w:color="auto" w:fill="F79646" w:themeFill="accent6"/>
            <w:vAlign w:val="center"/>
          </w:tcPr>
          <w:p w14:paraId="0746B029"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FFFFF" w:themeFill="background1"/>
            <w:vAlign w:val="center"/>
          </w:tcPr>
          <w:p w14:paraId="721C35A3"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FFFFF" w:themeFill="background1"/>
            <w:vAlign w:val="center"/>
          </w:tcPr>
          <w:p w14:paraId="3F429491"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single" w:sz="4" w:space="0" w:color="auto"/>
            </w:tcBorders>
            <w:shd w:val="clear" w:color="auto" w:fill="auto"/>
            <w:vAlign w:val="center"/>
          </w:tcPr>
          <w:p w14:paraId="784A5D4F" w14:textId="77777777" w:rsidR="00542062" w:rsidRPr="00610B9A" w:rsidRDefault="00542062" w:rsidP="002C5764">
            <w:pPr>
              <w:keepNext/>
              <w:tabs>
                <w:tab w:val="left" w:pos="426"/>
              </w:tabs>
              <w:jc w:val="left"/>
              <w:rPr>
                <w:rFonts w:cs="Arial"/>
                <w:sz w:val="18"/>
                <w:szCs w:val="16"/>
                <w:lang w:val="de-DE"/>
              </w:rPr>
            </w:pPr>
          </w:p>
        </w:tc>
        <w:tc>
          <w:tcPr>
            <w:tcW w:w="176" w:type="dxa"/>
            <w:tcBorders>
              <w:left w:val="single" w:sz="4" w:space="0" w:color="auto"/>
              <w:bottom w:val="dotted" w:sz="4" w:space="0" w:color="auto"/>
              <w:right w:val="dotted" w:sz="4" w:space="0" w:color="auto"/>
            </w:tcBorders>
            <w:shd w:val="clear" w:color="auto" w:fill="auto"/>
            <w:vAlign w:val="center"/>
          </w:tcPr>
          <w:p w14:paraId="57EA8959"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5BA3F9AA"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3CADE2E6"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single" w:sz="4" w:space="0" w:color="auto"/>
            </w:tcBorders>
            <w:shd w:val="clear" w:color="auto" w:fill="auto"/>
            <w:vAlign w:val="center"/>
          </w:tcPr>
          <w:p w14:paraId="75E659DC" w14:textId="77777777" w:rsidR="00542062" w:rsidRPr="00610B9A" w:rsidRDefault="00542062" w:rsidP="002C5764">
            <w:pPr>
              <w:keepNext/>
              <w:tabs>
                <w:tab w:val="left" w:pos="426"/>
              </w:tabs>
              <w:jc w:val="left"/>
              <w:rPr>
                <w:rFonts w:cs="Arial"/>
                <w:sz w:val="18"/>
                <w:szCs w:val="16"/>
                <w:lang w:val="de-DE"/>
              </w:rPr>
            </w:pPr>
          </w:p>
        </w:tc>
        <w:tc>
          <w:tcPr>
            <w:tcW w:w="176" w:type="dxa"/>
            <w:tcBorders>
              <w:left w:val="single" w:sz="4" w:space="0" w:color="auto"/>
              <w:bottom w:val="dotted" w:sz="4" w:space="0" w:color="auto"/>
              <w:right w:val="dotted" w:sz="4" w:space="0" w:color="auto"/>
            </w:tcBorders>
            <w:shd w:val="clear" w:color="auto" w:fill="auto"/>
            <w:vAlign w:val="center"/>
          </w:tcPr>
          <w:p w14:paraId="211231A1"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5206A5C2"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6411ED20"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single" w:sz="4" w:space="0" w:color="auto"/>
            </w:tcBorders>
            <w:shd w:val="clear" w:color="auto" w:fill="auto"/>
            <w:vAlign w:val="center"/>
          </w:tcPr>
          <w:p w14:paraId="1EC2C2D0" w14:textId="77777777" w:rsidR="00542062" w:rsidRPr="00610B9A" w:rsidRDefault="00542062" w:rsidP="002C5764">
            <w:pPr>
              <w:keepNext/>
              <w:tabs>
                <w:tab w:val="left" w:pos="426"/>
              </w:tabs>
              <w:jc w:val="left"/>
              <w:rPr>
                <w:rFonts w:cs="Arial"/>
                <w:sz w:val="18"/>
                <w:szCs w:val="16"/>
                <w:lang w:val="de-DE"/>
              </w:rPr>
            </w:pPr>
          </w:p>
        </w:tc>
      </w:tr>
      <w:tr w:rsidR="00542062" w:rsidRPr="00610B9A" w14:paraId="5C845616" w14:textId="77777777" w:rsidTr="00542062">
        <w:trPr>
          <w:cantSplit/>
          <w:trHeight w:val="20"/>
        </w:trPr>
        <w:tc>
          <w:tcPr>
            <w:tcW w:w="4536" w:type="dxa"/>
            <w:tcBorders>
              <w:top w:val="dotted" w:sz="4" w:space="0" w:color="auto"/>
              <w:bottom w:val="dotted" w:sz="4" w:space="0" w:color="auto"/>
            </w:tcBorders>
            <w:vAlign w:val="center"/>
          </w:tcPr>
          <w:p w14:paraId="69BBBA3E" w14:textId="37C1B5B3" w:rsidR="00542062" w:rsidRPr="009E353B" w:rsidRDefault="00542062" w:rsidP="00F7219E">
            <w:pPr>
              <w:keepNext/>
              <w:spacing w:before="20" w:after="20" w:line="260" w:lineRule="exact"/>
              <w:ind w:left="170"/>
              <w:jc w:val="left"/>
              <w:rPr>
                <w:rFonts w:cs="Arial"/>
                <w:sz w:val="16"/>
                <w:szCs w:val="16"/>
              </w:rPr>
            </w:pPr>
            <w:r w:rsidRPr="009E353B">
              <w:rPr>
                <w:rFonts w:cs="Arial"/>
                <w:sz w:val="16"/>
                <w:szCs w:val="16"/>
              </w:rPr>
              <w:t xml:space="preserve">Erarbeitung MP </w:t>
            </w:r>
          </w:p>
        </w:tc>
        <w:tc>
          <w:tcPr>
            <w:tcW w:w="176" w:type="dxa"/>
            <w:tcBorders>
              <w:top w:val="dotted" w:sz="4" w:space="0" w:color="auto"/>
              <w:bottom w:val="dotted" w:sz="4" w:space="0" w:color="auto"/>
              <w:right w:val="dotted" w:sz="4" w:space="0" w:color="auto"/>
            </w:tcBorders>
            <w:shd w:val="clear" w:color="auto" w:fill="auto"/>
            <w:vAlign w:val="center"/>
          </w:tcPr>
          <w:p w14:paraId="61E4D934"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FBD4B4" w:themeFill="accent6" w:themeFillTint="66"/>
            <w:vAlign w:val="center"/>
          </w:tcPr>
          <w:p w14:paraId="236D8353"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FBD4B4" w:themeFill="accent6" w:themeFillTint="66"/>
            <w:vAlign w:val="center"/>
          </w:tcPr>
          <w:p w14:paraId="3B53BC0D"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single" w:sz="4" w:space="0" w:color="auto"/>
            </w:tcBorders>
            <w:shd w:val="clear" w:color="auto" w:fill="FBD4B4" w:themeFill="accent6" w:themeFillTint="66"/>
            <w:vAlign w:val="center"/>
          </w:tcPr>
          <w:p w14:paraId="166221B5"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single" w:sz="4" w:space="0" w:color="auto"/>
              <w:bottom w:val="dotted" w:sz="4" w:space="0" w:color="auto"/>
              <w:right w:val="dotted" w:sz="4" w:space="0" w:color="auto"/>
            </w:tcBorders>
            <w:shd w:val="clear" w:color="auto" w:fill="FBD4B4" w:themeFill="accent6" w:themeFillTint="66"/>
            <w:vAlign w:val="center"/>
          </w:tcPr>
          <w:p w14:paraId="4DB3CE35"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7A566F26"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60F2EF47"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single" w:sz="4" w:space="0" w:color="auto"/>
            </w:tcBorders>
            <w:shd w:val="clear" w:color="auto" w:fill="auto"/>
            <w:vAlign w:val="center"/>
          </w:tcPr>
          <w:p w14:paraId="62D254FA"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single" w:sz="4" w:space="0" w:color="auto"/>
              <w:bottom w:val="dotted" w:sz="4" w:space="0" w:color="auto"/>
              <w:right w:val="dotted" w:sz="4" w:space="0" w:color="auto"/>
            </w:tcBorders>
            <w:shd w:val="clear" w:color="auto" w:fill="auto"/>
            <w:vAlign w:val="center"/>
          </w:tcPr>
          <w:p w14:paraId="3A12E106"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014F73BB"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60178A86"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single" w:sz="4" w:space="0" w:color="auto"/>
            </w:tcBorders>
            <w:shd w:val="clear" w:color="auto" w:fill="auto"/>
            <w:vAlign w:val="center"/>
          </w:tcPr>
          <w:p w14:paraId="022A1C5D"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single" w:sz="4" w:space="0" w:color="auto"/>
              <w:bottom w:val="dotted" w:sz="4" w:space="0" w:color="auto"/>
              <w:right w:val="dotted" w:sz="4" w:space="0" w:color="auto"/>
            </w:tcBorders>
            <w:shd w:val="clear" w:color="auto" w:fill="auto"/>
            <w:vAlign w:val="center"/>
          </w:tcPr>
          <w:p w14:paraId="248EC705"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1475DD3E"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08B55683"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single" w:sz="4" w:space="0" w:color="auto"/>
            </w:tcBorders>
            <w:shd w:val="clear" w:color="auto" w:fill="auto"/>
            <w:vAlign w:val="center"/>
          </w:tcPr>
          <w:p w14:paraId="2FC4A1E7" w14:textId="77777777" w:rsidR="00542062" w:rsidRPr="00610B9A" w:rsidRDefault="00542062" w:rsidP="00F7219E">
            <w:pPr>
              <w:keepNext/>
              <w:tabs>
                <w:tab w:val="left" w:pos="426"/>
              </w:tabs>
              <w:jc w:val="left"/>
              <w:rPr>
                <w:rFonts w:cs="Arial"/>
                <w:sz w:val="18"/>
                <w:szCs w:val="16"/>
                <w:lang w:val="de-DE"/>
              </w:rPr>
            </w:pPr>
          </w:p>
        </w:tc>
      </w:tr>
      <w:tr w:rsidR="00542062" w:rsidRPr="00610B9A" w14:paraId="398ADB3D" w14:textId="77777777" w:rsidTr="00542062">
        <w:trPr>
          <w:cantSplit/>
          <w:trHeight w:val="20"/>
        </w:trPr>
        <w:tc>
          <w:tcPr>
            <w:tcW w:w="4536" w:type="dxa"/>
            <w:tcBorders>
              <w:top w:val="dotted" w:sz="4" w:space="0" w:color="auto"/>
              <w:bottom w:val="single" w:sz="4" w:space="0" w:color="auto"/>
            </w:tcBorders>
            <w:vAlign w:val="center"/>
          </w:tcPr>
          <w:p w14:paraId="5BE7621B" w14:textId="2AB2F636" w:rsidR="00542062" w:rsidRPr="009E353B" w:rsidRDefault="00542062" w:rsidP="00F7219E">
            <w:pPr>
              <w:keepNext/>
              <w:spacing w:before="20" w:after="20" w:line="260" w:lineRule="exact"/>
              <w:ind w:left="170"/>
              <w:jc w:val="left"/>
              <w:rPr>
                <w:rFonts w:cs="Arial"/>
                <w:sz w:val="16"/>
                <w:szCs w:val="16"/>
              </w:rPr>
            </w:pPr>
            <w:r w:rsidRPr="009E353B">
              <w:rPr>
                <w:rFonts w:cs="Arial"/>
                <w:sz w:val="16"/>
                <w:szCs w:val="16"/>
              </w:rPr>
              <w:t xml:space="preserve">Genehmigung MP </w:t>
            </w:r>
          </w:p>
        </w:tc>
        <w:tc>
          <w:tcPr>
            <w:tcW w:w="176" w:type="dxa"/>
            <w:tcBorders>
              <w:top w:val="dotted" w:sz="4" w:space="0" w:color="auto"/>
              <w:bottom w:val="single" w:sz="4" w:space="0" w:color="auto"/>
              <w:right w:val="dotted" w:sz="4" w:space="0" w:color="auto"/>
            </w:tcBorders>
            <w:shd w:val="clear" w:color="auto" w:fill="auto"/>
            <w:vAlign w:val="center"/>
          </w:tcPr>
          <w:p w14:paraId="56AB9706"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0FCDACA1"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60646218"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single" w:sz="4" w:space="0" w:color="auto"/>
            </w:tcBorders>
            <w:shd w:val="clear" w:color="auto" w:fill="D9D9D9" w:themeFill="background1" w:themeFillShade="D9"/>
            <w:vAlign w:val="center"/>
          </w:tcPr>
          <w:p w14:paraId="4E79CA59"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single" w:sz="4" w:space="0" w:color="auto"/>
              <w:bottom w:val="single" w:sz="4" w:space="0" w:color="auto"/>
              <w:right w:val="dotted" w:sz="4" w:space="0" w:color="auto"/>
            </w:tcBorders>
            <w:shd w:val="clear" w:color="auto" w:fill="D9D9D9" w:themeFill="background1" w:themeFillShade="D9"/>
            <w:vAlign w:val="center"/>
          </w:tcPr>
          <w:p w14:paraId="3154947F"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FFFFFF" w:themeFill="background1"/>
            <w:vAlign w:val="center"/>
          </w:tcPr>
          <w:p w14:paraId="4680A008"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4F882CBF"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single" w:sz="4" w:space="0" w:color="auto"/>
            </w:tcBorders>
            <w:shd w:val="clear" w:color="auto" w:fill="auto"/>
            <w:vAlign w:val="center"/>
          </w:tcPr>
          <w:p w14:paraId="36296D0F"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single" w:sz="4" w:space="0" w:color="auto"/>
              <w:bottom w:val="single" w:sz="4" w:space="0" w:color="auto"/>
              <w:right w:val="dotted" w:sz="4" w:space="0" w:color="auto"/>
            </w:tcBorders>
            <w:shd w:val="clear" w:color="auto" w:fill="auto"/>
            <w:vAlign w:val="center"/>
          </w:tcPr>
          <w:p w14:paraId="6E49B1D6"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1C385355"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37E1AFA2"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single" w:sz="4" w:space="0" w:color="auto"/>
            </w:tcBorders>
            <w:shd w:val="clear" w:color="auto" w:fill="auto"/>
            <w:vAlign w:val="center"/>
          </w:tcPr>
          <w:p w14:paraId="681BA5D4"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single" w:sz="4" w:space="0" w:color="auto"/>
              <w:bottom w:val="single" w:sz="4" w:space="0" w:color="auto"/>
              <w:right w:val="dotted" w:sz="4" w:space="0" w:color="auto"/>
            </w:tcBorders>
            <w:shd w:val="clear" w:color="auto" w:fill="auto"/>
            <w:vAlign w:val="center"/>
          </w:tcPr>
          <w:p w14:paraId="07B596E7"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5C6ACA13"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dotted" w:sz="4" w:space="0" w:color="auto"/>
            </w:tcBorders>
            <w:shd w:val="clear" w:color="auto" w:fill="auto"/>
            <w:vAlign w:val="center"/>
          </w:tcPr>
          <w:p w14:paraId="07D7108D"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single" w:sz="4" w:space="0" w:color="auto"/>
              <w:right w:val="single" w:sz="4" w:space="0" w:color="auto"/>
            </w:tcBorders>
            <w:shd w:val="clear" w:color="auto" w:fill="auto"/>
            <w:vAlign w:val="center"/>
          </w:tcPr>
          <w:p w14:paraId="60A295F0" w14:textId="77777777" w:rsidR="00542062" w:rsidRPr="00610B9A" w:rsidRDefault="00542062" w:rsidP="00F7219E">
            <w:pPr>
              <w:keepNext/>
              <w:tabs>
                <w:tab w:val="left" w:pos="426"/>
              </w:tabs>
              <w:jc w:val="left"/>
              <w:rPr>
                <w:rFonts w:cs="Arial"/>
                <w:sz w:val="18"/>
                <w:szCs w:val="16"/>
                <w:lang w:val="de-DE"/>
              </w:rPr>
            </w:pPr>
          </w:p>
        </w:tc>
      </w:tr>
      <w:tr w:rsidR="00542062" w:rsidRPr="00610B9A" w14:paraId="02D07293" w14:textId="77777777" w:rsidTr="00542062">
        <w:trPr>
          <w:cantSplit/>
          <w:trHeight w:val="20"/>
        </w:trPr>
        <w:tc>
          <w:tcPr>
            <w:tcW w:w="4536" w:type="dxa"/>
            <w:tcBorders>
              <w:bottom w:val="dotted" w:sz="4" w:space="0" w:color="auto"/>
            </w:tcBorders>
            <w:vAlign w:val="center"/>
          </w:tcPr>
          <w:p w14:paraId="1F098AD4" w14:textId="77777777" w:rsidR="00542062" w:rsidRPr="00487772" w:rsidRDefault="00542062" w:rsidP="002C5764">
            <w:pPr>
              <w:keepNext/>
              <w:spacing w:before="40" w:after="40" w:line="260" w:lineRule="exact"/>
              <w:jc w:val="left"/>
              <w:rPr>
                <w:rFonts w:cs="Arial"/>
                <w:b/>
                <w:sz w:val="18"/>
                <w:szCs w:val="16"/>
              </w:rPr>
            </w:pPr>
            <w:r w:rsidRPr="00487772">
              <w:rPr>
                <w:rFonts w:cs="Arial"/>
                <w:b/>
                <w:sz w:val="18"/>
                <w:szCs w:val="16"/>
              </w:rPr>
              <w:t xml:space="preserve">Ausschreibung, </w:t>
            </w:r>
            <w:proofErr w:type="spellStart"/>
            <w:r w:rsidRPr="00487772">
              <w:rPr>
                <w:rFonts w:cs="Arial"/>
                <w:b/>
                <w:sz w:val="18"/>
                <w:szCs w:val="16"/>
              </w:rPr>
              <w:t>Offertvergleich</w:t>
            </w:r>
            <w:proofErr w:type="spellEnd"/>
            <w:r w:rsidRPr="00487772">
              <w:rPr>
                <w:rFonts w:cs="Arial"/>
                <w:b/>
                <w:sz w:val="18"/>
                <w:szCs w:val="16"/>
              </w:rPr>
              <w:t>, Vergabeantrag</w:t>
            </w:r>
          </w:p>
        </w:tc>
        <w:tc>
          <w:tcPr>
            <w:tcW w:w="176" w:type="dxa"/>
            <w:tcBorders>
              <w:bottom w:val="dotted" w:sz="4" w:space="0" w:color="auto"/>
              <w:right w:val="dotted" w:sz="4" w:space="0" w:color="auto"/>
            </w:tcBorders>
            <w:shd w:val="clear" w:color="auto" w:fill="auto"/>
            <w:vAlign w:val="center"/>
          </w:tcPr>
          <w:p w14:paraId="4C1FAE6C"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7673430B"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3EDFE6B8"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auto"/>
            <w:vAlign w:val="center"/>
          </w:tcPr>
          <w:p w14:paraId="2EA30613" w14:textId="77777777" w:rsidR="00542062" w:rsidRPr="00610B9A" w:rsidRDefault="00542062" w:rsidP="002C5764">
            <w:pPr>
              <w:keepNext/>
              <w:tabs>
                <w:tab w:val="left" w:pos="426"/>
              </w:tabs>
              <w:jc w:val="left"/>
              <w:rPr>
                <w:rFonts w:cs="Arial"/>
                <w:sz w:val="18"/>
                <w:szCs w:val="16"/>
                <w:lang w:val="de-DE"/>
              </w:rPr>
            </w:pPr>
          </w:p>
        </w:tc>
        <w:tc>
          <w:tcPr>
            <w:tcW w:w="176" w:type="dxa"/>
            <w:tcBorders>
              <w:bottom w:val="dotted" w:sz="4" w:space="0" w:color="auto"/>
              <w:right w:val="dotted" w:sz="4" w:space="0" w:color="auto"/>
            </w:tcBorders>
            <w:shd w:val="clear" w:color="auto" w:fill="auto"/>
            <w:vAlign w:val="center"/>
          </w:tcPr>
          <w:p w14:paraId="3F2CC997"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79646" w:themeFill="accent6"/>
            <w:vAlign w:val="center"/>
          </w:tcPr>
          <w:p w14:paraId="090046CD"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79646" w:themeFill="accent6"/>
            <w:vAlign w:val="center"/>
          </w:tcPr>
          <w:p w14:paraId="68796B12"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F79646" w:themeFill="accent6"/>
            <w:vAlign w:val="center"/>
          </w:tcPr>
          <w:p w14:paraId="150D85C1" w14:textId="77777777" w:rsidR="00542062" w:rsidRPr="00610B9A" w:rsidRDefault="00542062" w:rsidP="002C5764">
            <w:pPr>
              <w:keepNext/>
              <w:tabs>
                <w:tab w:val="left" w:pos="426"/>
              </w:tabs>
              <w:jc w:val="left"/>
              <w:rPr>
                <w:rFonts w:cs="Arial"/>
                <w:sz w:val="18"/>
                <w:szCs w:val="16"/>
                <w:lang w:val="de-DE"/>
              </w:rPr>
            </w:pPr>
          </w:p>
        </w:tc>
        <w:tc>
          <w:tcPr>
            <w:tcW w:w="176" w:type="dxa"/>
            <w:tcBorders>
              <w:bottom w:val="dotted" w:sz="4" w:space="0" w:color="auto"/>
              <w:right w:val="dotted" w:sz="4" w:space="0" w:color="auto"/>
            </w:tcBorders>
            <w:shd w:val="clear" w:color="auto" w:fill="auto"/>
            <w:vAlign w:val="center"/>
          </w:tcPr>
          <w:p w14:paraId="42D10C63"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68D5128C"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513563DE"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auto"/>
            <w:vAlign w:val="center"/>
          </w:tcPr>
          <w:p w14:paraId="084521C8" w14:textId="77777777" w:rsidR="00542062" w:rsidRPr="00610B9A" w:rsidRDefault="00542062" w:rsidP="002C5764">
            <w:pPr>
              <w:keepNext/>
              <w:tabs>
                <w:tab w:val="left" w:pos="426"/>
              </w:tabs>
              <w:jc w:val="left"/>
              <w:rPr>
                <w:rFonts w:cs="Arial"/>
                <w:sz w:val="18"/>
                <w:szCs w:val="16"/>
                <w:lang w:val="de-DE"/>
              </w:rPr>
            </w:pPr>
          </w:p>
        </w:tc>
        <w:tc>
          <w:tcPr>
            <w:tcW w:w="176" w:type="dxa"/>
            <w:tcBorders>
              <w:bottom w:val="dotted" w:sz="4" w:space="0" w:color="auto"/>
              <w:right w:val="dotted" w:sz="4" w:space="0" w:color="auto"/>
            </w:tcBorders>
            <w:shd w:val="clear" w:color="auto" w:fill="auto"/>
            <w:vAlign w:val="center"/>
          </w:tcPr>
          <w:p w14:paraId="5F2D98DF"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734E8B16"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273AB04C" w14:textId="77777777" w:rsidR="00542062" w:rsidRPr="00610B9A" w:rsidRDefault="00542062" w:rsidP="002C5764">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auto"/>
            <w:vAlign w:val="center"/>
          </w:tcPr>
          <w:p w14:paraId="118A1D44" w14:textId="77777777" w:rsidR="00542062" w:rsidRPr="00610B9A" w:rsidRDefault="00542062" w:rsidP="002C5764">
            <w:pPr>
              <w:keepNext/>
              <w:tabs>
                <w:tab w:val="left" w:pos="426"/>
              </w:tabs>
              <w:jc w:val="left"/>
              <w:rPr>
                <w:rFonts w:cs="Arial"/>
                <w:sz w:val="18"/>
                <w:szCs w:val="16"/>
                <w:lang w:val="de-DE"/>
              </w:rPr>
            </w:pPr>
          </w:p>
        </w:tc>
      </w:tr>
      <w:tr w:rsidR="00542062" w:rsidRPr="00610B9A" w14:paraId="7783AE02" w14:textId="77777777" w:rsidTr="00542062">
        <w:trPr>
          <w:cantSplit/>
          <w:trHeight w:val="20"/>
        </w:trPr>
        <w:tc>
          <w:tcPr>
            <w:tcW w:w="4536" w:type="dxa"/>
            <w:tcBorders>
              <w:top w:val="dotted" w:sz="4" w:space="0" w:color="auto"/>
              <w:bottom w:val="dotted" w:sz="4" w:space="0" w:color="auto"/>
            </w:tcBorders>
            <w:vAlign w:val="center"/>
          </w:tcPr>
          <w:p w14:paraId="11C81752" w14:textId="77777777" w:rsidR="00542062" w:rsidRPr="009E353B" w:rsidRDefault="00542062" w:rsidP="002C5764">
            <w:pPr>
              <w:keepNext/>
              <w:spacing w:before="20" w:after="20" w:line="260" w:lineRule="exact"/>
              <w:ind w:left="170"/>
              <w:jc w:val="left"/>
              <w:rPr>
                <w:rFonts w:cs="Arial"/>
                <w:sz w:val="16"/>
                <w:szCs w:val="16"/>
              </w:rPr>
            </w:pPr>
            <w:r w:rsidRPr="009E353B">
              <w:rPr>
                <w:rFonts w:cs="Arial"/>
                <w:sz w:val="16"/>
                <w:szCs w:val="16"/>
              </w:rPr>
              <w:t>Erarbeitung Ausschreibungsunterlagen</w:t>
            </w:r>
          </w:p>
        </w:tc>
        <w:tc>
          <w:tcPr>
            <w:tcW w:w="176" w:type="dxa"/>
            <w:tcBorders>
              <w:top w:val="dotted" w:sz="4" w:space="0" w:color="auto"/>
              <w:bottom w:val="dotted" w:sz="4" w:space="0" w:color="auto"/>
              <w:right w:val="dotted" w:sz="4" w:space="0" w:color="auto"/>
            </w:tcBorders>
            <w:shd w:val="clear" w:color="auto" w:fill="auto"/>
            <w:vAlign w:val="center"/>
          </w:tcPr>
          <w:p w14:paraId="443354D2"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0049D755"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2BD67F98"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auto"/>
            <w:vAlign w:val="center"/>
          </w:tcPr>
          <w:p w14:paraId="5EE9A809"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bottom w:val="dotted" w:sz="4" w:space="0" w:color="auto"/>
              <w:right w:val="dotted" w:sz="4" w:space="0" w:color="auto"/>
            </w:tcBorders>
            <w:shd w:val="clear" w:color="auto" w:fill="auto"/>
            <w:vAlign w:val="center"/>
          </w:tcPr>
          <w:p w14:paraId="44E043E0"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FBD4B4" w:themeFill="accent6" w:themeFillTint="66"/>
            <w:vAlign w:val="center"/>
          </w:tcPr>
          <w:p w14:paraId="2C2F42BB"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5D7F2C43"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auto"/>
            <w:vAlign w:val="center"/>
          </w:tcPr>
          <w:p w14:paraId="72D1FBF9"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bottom w:val="dotted" w:sz="4" w:space="0" w:color="auto"/>
              <w:right w:val="dotted" w:sz="4" w:space="0" w:color="auto"/>
            </w:tcBorders>
            <w:shd w:val="clear" w:color="auto" w:fill="auto"/>
            <w:vAlign w:val="center"/>
          </w:tcPr>
          <w:p w14:paraId="7CBC8666"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677CFC80"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40EFA7AC"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auto"/>
            <w:vAlign w:val="center"/>
          </w:tcPr>
          <w:p w14:paraId="45003DE9"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bottom w:val="dotted" w:sz="4" w:space="0" w:color="auto"/>
              <w:right w:val="dotted" w:sz="4" w:space="0" w:color="auto"/>
            </w:tcBorders>
            <w:shd w:val="clear" w:color="auto" w:fill="auto"/>
            <w:vAlign w:val="center"/>
          </w:tcPr>
          <w:p w14:paraId="3553F7F9"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715CED9C"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151477EE"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auto"/>
            <w:vAlign w:val="center"/>
          </w:tcPr>
          <w:p w14:paraId="4D499B7C" w14:textId="77777777" w:rsidR="00542062" w:rsidRPr="00610B9A" w:rsidRDefault="00542062" w:rsidP="002C5764">
            <w:pPr>
              <w:keepNext/>
              <w:tabs>
                <w:tab w:val="left" w:pos="426"/>
              </w:tabs>
              <w:jc w:val="left"/>
              <w:rPr>
                <w:rFonts w:cs="Arial"/>
                <w:sz w:val="18"/>
                <w:szCs w:val="16"/>
                <w:lang w:val="de-DE"/>
              </w:rPr>
            </w:pPr>
          </w:p>
        </w:tc>
      </w:tr>
      <w:tr w:rsidR="00542062" w:rsidRPr="00610B9A" w14:paraId="0617B285" w14:textId="77777777" w:rsidTr="00542062">
        <w:trPr>
          <w:cantSplit/>
          <w:trHeight w:val="20"/>
        </w:trPr>
        <w:tc>
          <w:tcPr>
            <w:tcW w:w="4536" w:type="dxa"/>
            <w:tcBorders>
              <w:top w:val="dotted" w:sz="4" w:space="0" w:color="auto"/>
            </w:tcBorders>
            <w:vAlign w:val="center"/>
          </w:tcPr>
          <w:p w14:paraId="11B77CF0" w14:textId="77777777" w:rsidR="00542062" w:rsidRPr="009E353B" w:rsidRDefault="00542062" w:rsidP="002C5764">
            <w:pPr>
              <w:keepNext/>
              <w:spacing w:before="20" w:after="20" w:line="260" w:lineRule="exact"/>
              <w:ind w:left="170"/>
              <w:jc w:val="left"/>
              <w:rPr>
                <w:rFonts w:cs="Arial"/>
                <w:sz w:val="16"/>
                <w:szCs w:val="16"/>
              </w:rPr>
            </w:pPr>
            <w:r w:rsidRPr="009E353B">
              <w:rPr>
                <w:rFonts w:cs="Arial"/>
                <w:sz w:val="16"/>
                <w:szCs w:val="16"/>
              </w:rPr>
              <w:t>Submissionen</w:t>
            </w:r>
          </w:p>
        </w:tc>
        <w:tc>
          <w:tcPr>
            <w:tcW w:w="176" w:type="dxa"/>
            <w:tcBorders>
              <w:top w:val="dotted" w:sz="4" w:space="0" w:color="auto"/>
              <w:right w:val="dotted" w:sz="4" w:space="0" w:color="auto"/>
            </w:tcBorders>
            <w:shd w:val="clear" w:color="auto" w:fill="auto"/>
            <w:vAlign w:val="center"/>
          </w:tcPr>
          <w:p w14:paraId="4740C08E"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1A27D85C"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05A413EC"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auto"/>
            <w:vAlign w:val="center"/>
          </w:tcPr>
          <w:p w14:paraId="029CF7B1"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right w:val="dotted" w:sz="4" w:space="0" w:color="auto"/>
            </w:tcBorders>
            <w:shd w:val="clear" w:color="auto" w:fill="auto"/>
            <w:vAlign w:val="center"/>
          </w:tcPr>
          <w:p w14:paraId="5AD6E231"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3D4E9A96"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FBD4B4" w:themeFill="accent6" w:themeFillTint="66"/>
            <w:vAlign w:val="center"/>
          </w:tcPr>
          <w:p w14:paraId="4717ADCF"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FBD4B4" w:themeFill="accent6" w:themeFillTint="66"/>
            <w:vAlign w:val="center"/>
          </w:tcPr>
          <w:p w14:paraId="7273AE25"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right w:val="dotted" w:sz="4" w:space="0" w:color="auto"/>
            </w:tcBorders>
            <w:shd w:val="clear" w:color="auto" w:fill="auto"/>
            <w:vAlign w:val="center"/>
          </w:tcPr>
          <w:p w14:paraId="5AECBA60"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46B6D54F"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6F2208C5"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auto"/>
            <w:vAlign w:val="center"/>
          </w:tcPr>
          <w:p w14:paraId="07B75BF1"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right w:val="dotted" w:sz="4" w:space="0" w:color="auto"/>
            </w:tcBorders>
            <w:shd w:val="clear" w:color="auto" w:fill="auto"/>
            <w:vAlign w:val="center"/>
          </w:tcPr>
          <w:p w14:paraId="204ECF18"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0A6B9B72"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5D372214" w14:textId="77777777" w:rsidR="00542062" w:rsidRPr="00610B9A" w:rsidRDefault="00542062" w:rsidP="002C5764">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auto"/>
            <w:vAlign w:val="center"/>
          </w:tcPr>
          <w:p w14:paraId="272345EA" w14:textId="77777777" w:rsidR="00542062" w:rsidRPr="00610B9A" w:rsidRDefault="00542062" w:rsidP="002C5764">
            <w:pPr>
              <w:keepNext/>
              <w:tabs>
                <w:tab w:val="left" w:pos="426"/>
              </w:tabs>
              <w:jc w:val="left"/>
              <w:rPr>
                <w:rFonts w:cs="Arial"/>
                <w:sz w:val="18"/>
                <w:szCs w:val="16"/>
                <w:lang w:val="de-DE"/>
              </w:rPr>
            </w:pPr>
          </w:p>
        </w:tc>
      </w:tr>
      <w:tr w:rsidR="00542062" w:rsidRPr="00610B9A" w14:paraId="025CAF66" w14:textId="77777777" w:rsidTr="00542062">
        <w:trPr>
          <w:cantSplit/>
          <w:trHeight w:val="20"/>
        </w:trPr>
        <w:tc>
          <w:tcPr>
            <w:tcW w:w="4536" w:type="dxa"/>
            <w:tcBorders>
              <w:bottom w:val="single" w:sz="4" w:space="0" w:color="auto"/>
            </w:tcBorders>
            <w:vAlign w:val="center"/>
          </w:tcPr>
          <w:p w14:paraId="56285CA6" w14:textId="5CA0C4D6" w:rsidR="00542062" w:rsidRPr="00487772" w:rsidRDefault="00542062" w:rsidP="00F7219E">
            <w:pPr>
              <w:keepNext/>
              <w:spacing w:before="40" w:after="40" w:line="260" w:lineRule="exact"/>
              <w:jc w:val="left"/>
              <w:rPr>
                <w:rFonts w:cs="Arial"/>
                <w:b/>
                <w:bCs/>
                <w:sz w:val="18"/>
                <w:szCs w:val="16"/>
              </w:rPr>
            </w:pPr>
            <w:r w:rsidRPr="00487772">
              <w:rPr>
                <w:rFonts w:cs="Arial"/>
                <w:b/>
                <w:bCs/>
                <w:sz w:val="18"/>
                <w:szCs w:val="16"/>
              </w:rPr>
              <w:t>Ausführung</w:t>
            </w:r>
            <w:r>
              <w:rPr>
                <w:rFonts w:cs="Arial"/>
                <w:b/>
                <w:bCs/>
                <w:sz w:val="18"/>
                <w:szCs w:val="16"/>
              </w:rPr>
              <w:t>splanung</w:t>
            </w:r>
          </w:p>
        </w:tc>
        <w:tc>
          <w:tcPr>
            <w:tcW w:w="176" w:type="dxa"/>
            <w:tcBorders>
              <w:bottom w:val="single" w:sz="4" w:space="0" w:color="auto"/>
              <w:right w:val="dotted" w:sz="4" w:space="0" w:color="auto"/>
            </w:tcBorders>
            <w:shd w:val="clear" w:color="auto" w:fill="auto"/>
            <w:vAlign w:val="center"/>
          </w:tcPr>
          <w:p w14:paraId="65773F51"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auto"/>
            <w:vAlign w:val="center"/>
          </w:tcPr>
          <w:p w14:paraId="2AC4FFA9"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auto"/>
            <w:vAlign w:val="center"/>
          </w:tcPr>
          <w:p w14:paraId="6290CC30"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tcBorders>
            <w:shd w:val="clear" w:color="auto" w:fill="auto"/>
            <w:vAlign w:val="center"/>
          </w:tcPr>
          <w:p w14:paraId="67F62673" w14:textId="77777777" w:rsidR="00542062" w:rsidRPr="00610B9A" w:rsidRDefault="00542062" w:rsidP="00F7219E">
            <w:pPr>
              <w:keepNext/>
              <w:tabs>
                <w:tab w:val="left" w:pos="426"/>
              </w:tabs>
              <w:jc w:val="left"/>
              <w:rPr>
                <w:rFonts w:cs="Arial"/>
                <w:sz w:val="18"/>
                <w:szCs w:val="16"/>
                <w:lang w:val="de-DE"/>
              </w:rPr>
            </w:pPr>
          </w:p>
        </w:tc>
        <w:tc>
          <w:tcPr>
            <w:tcW w:w="176" w:type="dxa"/>
            <w:tcBorders>
              <w:bottom w:val="single" w:sz="4" w:space="0" w:color="auto"/>
              <w:right w:val="dotted" w:sz="4" w:space="0" w:color="auto"/>
            </w:tcBorders>
            <w:shd w:val="clear" w:color="auto" w:fill="auto"/>
            <w:vAlign w:val="center"/>
          </w:tcPr>
          <w:p w14:paraId="692E01E3"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auto"/>
            <w:vAlign w:val="center"/>
          </w:tcPr>
          <w:p w14:paraId="250B41D3"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auto"/>
            <w:vAlign w:val="center"/>
          </w:tcPr>
          <w:p w14:paraId="3BE905C2"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tcBorders>
            <w:shd w:val="clear" w:color="auto" w:fill="F79646" w:themeFill="accent6"/>
            <w:vAlign w:val="center"/>
          </w:tcPr>
          <w:p w14:paraId="758EAF9A" w14:textId="77777777" w:rsidR="00542062" w:rsidRPr="00610B9A" w:rsidRDefault="00542062" w:rsidP="00F7219E">
            <w:pPr>
              <w:keepNext/>
              <w:tabs>
                <w:tab w:val="left" w:pos="426"/>
              </w:tabs>
              <w:jc w:val="left"/>
              <w:rPr>
                <w:rFonts w:cs="Arial"/>
                <w:sz w:val="18"/>
                <w:szCs w:val="16"/>
                <w:lang w:val="de-DE"/>
              </w:rPr>
            </w:pPr>
          </w:p>
        </w:tc>
        <w:tc>
          <w:tcPr>
            <w:tcW w:w="176" w:type="dxa"/>
            <w:tcBorders>
              <w:bottom w:val="single" w:sz="4" w:space="0" w:color="auto"/>
              <w:right w:val="dotted" w:sz="4" w:space="0" w:color="auto"/>
            </w:tcBorders>
            <w:shd w:val="clear" w:color="auto" w:fill="F79646" w:themeFill="accent6"/>
            <w:vAlign w:val="center"/>
          </w:tcPr>
          <w:p w14:paraId="7DF395C3"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auto"/>
            <w:vAlign w:val="center"/>
          </w:tcPr>
          <w:p w14:paraId="04C54C8F"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FFFFFF" w:themeFill="background1"/>
            <w:vAlign w:val="center"/>
          </w:tcPr>
          <w:p w14:paraId="2016C106"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tcBorders>
            <w:shd w:val="clear" w:color="auto" w:fill="FFFFFF" w:themeFill="background1"/>
            <w:vAlign w:val="center"/>
          </w:tcPr>
          <w:p w14:paraId="23F7CA10" w14:textId="77777777" w:rsidR="00542062" w:rsidRPr="00610B9A" w:rsidRDefault="00542062" w:rsidP="00F7219E">
            <w:pPr>
              <w:keepNext/>
              <w:tabs>
                <w:tab w:val="left" w:pos="426"/>
              </w:tabs>
              <w:jc w:val="left"/>
              <w:rPr>
                <w:rFonts w:cs="Arial"/>
                <w:sz w:val="18"/>
                <w:szCs w:val="16"/>
                <w:lang w:val="de-DE"/>
              </w:rPr>
            </w:pPr>
          </w:p>
        </w:tc>
        <w:tc>
          <w:tcPr>
            <w:tcW w:w="176" w:type="dxa"/>
            <w:tcBorders>
              <w:bottom w:val="single" w:sz="4" w:space="0" w:color="auto"/>
              <w:right w:val="dotted" w:sz="4" w:space="0" w:color="auto"/>
            </w:tcBorders>
            <w:shd w:val="clear" w:color="auto" w:fill="FFFFFF" w:themeFill="background1"/>
            <w:vAlign w:val="center"/>
          </w:tcPr>
          <w:p w14:paraId="740F9B34"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FFFFFF" w:themeFill="background1"/>
            <w:vAlign w:val="center"/>
          </w:tcPr>
          <w:p w14:paraId="15C22077"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right w:val="dotted" w:sz="4" w:space="0" w:color="auto"/>
            </w:tcBorders>
            <w:shd w:val="clear" w:color="auto" w:fill="FFFFFF" w:themeFill="background1"/>
            <w:vAlign w:val="center"/>
          </w:tcPr>
          <w:p w14:paraId="53643166"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single" w:sz="4" w:space="0" w:color="auto"/>
            </w:tcBorders>
            <w:shd w:val="clear" w:color="auto" w:fill="FFFFFF" w:themeFill="background1"/>
            <w:vAlign w:val="center"/>
          </w:tcPr>
          <w:p w14:paraId="45C7EA6D" w14:textId="77777777" w:rsidR="00542062" w:rsidRPr="00610B9A" w:rsidRDefault="00542062" w:rsidP="00F7219E">
            <w:pPr>
              <w:keepNext/>
              <w:tabs>
                <w:tab w:val="left" w:pos="426"/>
              </w:tabs>
              <w:jc w:val="left"/>
              <w:rPr>
                <w:rFonts w:cs="Arial"/>
                <w:sz w:val="18"/>
                <w:szCs w:val="16"/>
                <w:lang w:val="de-DE"/>
              </w:rPr>
            </w:pPr>
          </w:p>
        </w:tc>
      </w:tr>
      <w:tr w:rsidR="00542062" w:rsidRPr="00610B9A" w14:paraId="6CE830F2" w14:textId="77777777" w:rsidTr="00542062">
        <w:trPr>
          <w:cantSplit/>
          <w:trHeight w:val="20"/>
        </w:trPr>
        <w:tc>
          <w:tcPr>
            <w:tcW w:w="4536" w:type="dxa"/>
            <w:tcBorders>
              <w:bottom w:val="dotted" w:sz="4" w:space="0" w:color="auto"/>
            </w:tcBorders>
            <w:vAlign w:val="center"/>
          </w:tcPr>
          <w:p w14:paraId="38C19D05" w14:textId="77777777" w:rsidR="00542062" w:rsidRPr="00487772" w:rsidRDefault="00542062" w:rsidP="00F7219E">
            <w:pPr>
              <w:keepNext/>
              <w:spacing w:before="40" w:after="40" w:line="260" w:lineRule="exact"/>
              <w:jc w:val="left"/>
              <w:rPr>
                <w:rFonts w:cs="Arial"/>
                <w:b/>
                <w:bCs/>
                <w:sz w:val="18"/>
                <w:szCs w:val="16"/>
              </w:rPr>
            </w:pPr>
            <w:r w:rsidRPr="00487772">
              <w:rPr>
                <w:rFonts w:cs="Arial"/>
                <w:b/>
                <w:bCs/>
                <w:sz w:val="18"/>
                <w:szCs w:val="16"/>
              </w:rPr>
              <w:t>Massnahmenausführung</w:t>
            </w:r>
          </w:p>
        </w:tc>
        <w:tc>
          <w:tcPr>
            <w:tcW w:w="176" w:type="dxa"/>
            <w:tcBorders>
              <w:bottom w:val="dotted" w:sz="4" w:space="0" w:color="auto"/>
              <w:right w:val="dotted" w:sz="4" w:space="0" w:color="auto"/>
            </w:tcBorders>
            <w:shd w:val="clear" w:color="auto" w:fill="auto"/>
            <w:vAlign w:val="center"/>
          </w:tcPr>
          <w:p w14:paraId="76B18ECC"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14C031FB"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2C4A260E"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auto"/>
            <w:vAlign w:val="center"/>
          </w:tcPr>
          <w:p w14:paraId="33A29F95" w14:textId="77777777" w:rsidR="00542062" w:rsidRPr="00610B9A" w:rsidRDefault="00542062" w:rsidP="00F7219E">
            <w:pPr>
              <w:keepNext/>
              <w:tabs>
                <w:tab w:val="left" w:pos="426"/>
              </w:tabs>
              <w:jc w:val="left"/>
              <w:rPr>
                <w:rFonts w:cs="Arial"/>
                <w:sz w:val="18"/>
                <w:szCs w:val="16"/>
                <w:lang w:val="de-DE"/>
              </w:rPr>
            </w:pPr>
          </w:p>
        </w:tc>
        <w:tc>
          <w:tcPr>
            <w:tcW w:w="176" w:type="dxa"/>
            <w:tcBorders>
              <w:bottom w:val="dotted" w:sz="4" w:space="0" w:color="auto"/>
              <w:right w:val="dotted" w:sz="4" w:space="0" w:color="auto"/>
            </w:tcBorders>
            <w:shd w:val="clear" w:color="auto" w:fill="auto"/>
            <w:vAlign w:val="center"/>
          </w:tcPr>
          <w:p w14:paraId="00D0EF53"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6A79EE9C"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auto"/>
            <w:vAlign w:val="center"/>
          </w:tcPr>
          <w:p w14:paraId="62C3BDFF"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auto"/>
            <w:vAlign w:val="center"/>
          </w:tcPr>
          <w:p w14:paraId="0A5CD773" w14:textId="77777777" w:rsidR="00542062" w:rsidRPr="00610B9A" w:rsidRDefault="00542062" w:rsidP="00F7219E">
            <w:pPr>
              <w:keepNext/>
              <w:tabs>
                <w:tab w:val="left" w:pos="426"/>
              </w:tabs>
              <w:jc w:val="left"/>
              <w:rPr>
                <w:rFonts w:cs="Arial"/>
                <w:sz w:val="18"/>
                <w:szCs w:val="16"/>
                <w:lang w:val="de-DE"/>
              </w:rPr>
            </w:pPr>
          </w:p>
        </w:tc>
        <w:tc>
          <w:tcPr>
            <w:tcW w:w="176" w:type="dxa"/>
            <w:tcBorders>
              <w:bottom w:val="dotted" w:sz="4" w:space="0" w:color="auto"/>
              <w:right w:val="dotted" w:sz="4" w:space="0" w:color="auto"/>
            </w:tcBorders>
            <w:shd w:val="clear" w:color="auto" w:fill="FFFFFF" w:themeFill="background1"/>
            <w:vAlign w:val="center"/>
          </w:tcPr>
          <w:p w14:paraId="381DCD87"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4BACC6" w:themeFill="accent5"/>
            <w:vAlign w:val="center"/>
          </w:tcPr>
          <w:p w14:paraId="6A6282F1"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4BACC6" w:themeFill="accent5"/>
            <w:vAlign w:val="center"/>
          </w:tcPr>
          <w:p w14:paraId="60463BA7"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4BACC6" w:themeFill="accent5"/>
            <w:vAlign w:val="center"/>
          </w:tcPr>
          <w:p w14:paraId="016B6949" w14:textId="77777777" w:rsidR="00542062" w:rsidRPr="00610B9A" w:rsidRDefault="00542062" w:rsidP="00F7219E">
            <w:pPr>
              <w:keepNext/>
              <w:tabs>
                <w:tab w:val="left" w:pos="426"/>
              </w:tabs>
              <w:jc w:val="left"/>
              <w:rPr>
                <w:rFonts w:cs="Arial"/>
                <w:sz w:val="18"/>
                <w:szCs w:val="16"/>
                <w:lang w:val="de-DE"/>
              </w:rPr>
            </w:pPr>
          </w:p>
        </w:tc>
        <w:tc>
          <w:tcPr>
            <w:tcW w:w="176" w:type="dxa"/>
            <w:tcBorders>
              <w:bottom w:val="dotted" w:sz="4" w:space="0" w:color="auto"/>
              <w:right w:val="dotted" w:sz="4" w:space="0" w:color="auto"/>
            </w:tcBorders>
            <w:shd w:val="clear" w:color="auto" w:fill="FFFFFF" w:themeFill="background1"/>
            <w:vAlign w:val="center"/>
          </w:tcPr>
          <w:p w14:paraId="10B2D36A"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FFFFF" w:themeFill="background1"/>
            <w:vAlign w:val="center"/>
          </w:tcPr>
          <w:p w14:paraId="37653E56"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right w:val="dotted" w:sz="4" w:space="0" w:color="auto"/>
            </w:tcBorders>
            <w:shd w:val="clear" w:color="auto" w:fill="FFFFFF" w:themeFill="background1"/>
            <w:vAlign w:val="center"/>
          </w:tcPr>
          <w:p w14:paraId="42152A64"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bottom w:val="dotted" w:sz="4" w:space="0" w:color="auto"/>
            </w:tcBorders>
            <w:shd w:val="clear" w:color="auto" w:fill="FFFFFF" w:themeFill="background1"/>
            <w:vAlign w:val="center"/>
          </w:tcPr>
          <w:p w14:paraId="410828E0" w14:textId="77777777" w:rsidR="00542062" w:rsidRPr="00610B9A" w:rsidRDefault="00542062" w:rsidP="00F7219E">
            <w:pPr>
              <w:keepNext/>
              <w:tabs>
                <w:tab w:val="left" w:pos="426"/>
              </w:tabs>
              <w:jc w:val="left"/>
              <w:rPr>
                <w:rFonts w:cs="Arial"/>
                <w:sz w:val="18"/>
                <w:szCs w:val="16"/>
                <w:lang w:val="de-DE"/>
              </w:rPr>
            </w:pPr>
          </w:p>
        </w:tc>
      </w:tr>
      <w:tr w:rsidR="00542062" w:rsidRPr="00610B9A" w14:paraId="6080B57A" w14:textId="77777777" w:rsidTr="00542062">
        <w:trPr>
          <w:cantSplit/>
          <w:trHeight w:val="20"/>
        </w:trPr>
        <w:tc>
          <w:tcPr>
            <w:tcW w:w="4536" w:type="dxa"/>
            <w:tcBorders>
              <w:top w:val="dotted" w:sz="4" w:space="0" w:color="auto"/>
              <w:bottom w:val="dotted" w:sz="4" w:space="0" w:color="auto"/>
            </w:tcBorders>
            <w:vAlign w:val="center"/>
          </w:tcPr>
          <w:p w14:paraId="22AAB6E4" w14:textId="77777777" w:rsidR="00542062" w:rsidRPr="009E353B" w:rsidRDefault="00542062" w:rsidP="00F7219E">
            <w:pPr>
              <w:keepNext/>
              <w:spacing w:before="20" w:after="20" w:line="260" w:lineRule="exact"/>
              <w:ind w:left="170"/>
              <w:jc w:val="left"/>
              <w:rPr>
                <w:rFonts w:cs="Arial"/>
                <w:sz w:val="16"/>
                <w:szCs w:val="16"/>
              </w:rPr>
            </w:pPr>
            <w:r w:rsidRPr="009E353B">
              <w:rPr>
                <w:rFonts w:cs="Arial"/>
                <w:sz w:val="16"/>
                <w:szCs w:val="16"/>
              </w:rPr>
              <w:t>AVOR und Finanzierung</w:t>
            </w:r>
          </w:p>
        </w:tc>
        <w:tc>
          <w:tcPr>
            <w:tcW w:w="176" w:type="dxa"/>
            <w:tcBorders>
              <w:top w:val="dotted" w:sz="4" w:space="0" w:color="auto"/>
              <w:bottom w:val="dotted" w:sz="4" w:space="0" w:color="auto"/>
              <w:right w:val="dotted" w:sz="4" w:space="0" w:color="auto"/>
            </w:tcBorders>
            <w:shd w:val="clear" w:color="auto" w:fill="auto"/>
            <w:vAlign w:val="center"/>
          </w:tcPr>
          <w:p w14:paraId="0A370FCA"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7D656C61"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36FBC7B0"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auto"/>
            <w:vAlign w:val="center"/>
          </w:tcPr>
          <w:p w14:paraId="74288DEA"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bottom w:val="dotted" w:sz="4" w:space="0" w:color="auto"/>
              <w:right w:val="dotted" w:sz="4" w:space="0" w:color="auto"/>
            </w:tcBorders>
            <w:shd w:val="clear" w:color="auto" w:fill="auto"/>
            <w:vAlign w:val="center"/>
          </w:tcPr>
          <w:p w14:paraId="52D94830"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74B32EC7"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auto"/>
            <w:vAlign w:val="center"/>
          </w:tcPr>
          <w:p w14:paraId="1916843A"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auto"/>
            <w:vAlign w:val="center"/>
          </w:tcPr>
          <w:p w14:paraId="0FDB6955"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bottom w:val="dotted" w:sz="4" w:space="0" w:color="auto"/>
              <w:right w:val="dotted" w:sz="4" w:space="0" w:color="auto"/>
            </w:tcBorders>
            <w:shd w:val="clear" w:color="auto" w:fill="FFFFFF" w:themeFill="background1"/>
            <w:vAlign w:val="center"/>
          </w:tcPr>
          <w:p w14:paraId="235CB38D"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B6DDE8" w:themeFill="accent5" w:themeFillTint="66"/>
            <w:vAlign w:val="center"/>
          </w:tcPr>
          <w:p w14:paraId="3660E0B8"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D99CB09"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FFFFFF" w:themeFill="background1"/>
            <w:vAlign w:val="center"/>
          </w:tcPr>
          <w:p w14:paraId="500EEA17"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bottom w:val="dotted" w:sz="4" w:space="0" w:color="auto"/>
              <w:right w:val="dotted" w:sz="4" w:space="0" w:color="auto"/>
            </w:tcBorders>
            <w:shd w:val="clear" w:color="auto" w:fill="FFFFFF" w:themeFill="background1"/>
            <w:vAlign w:val="center"/>
          </w:tcPr>
          <w:p w14:paraId="67375BAE"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1C50E8E"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FCC5074"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bottom w:val="dotted" w:sz="4" w:space="0" w:color="auto"/>
            </w:tcBorders>
            <w:shd w:val="clear" w:color="auto" w:fill="FFFFFF" w:themeFill="background1"/>
            <w:vAlign w:val="center"/>
          </w:tcPr>
          <w:p w14:paraId="2C373714" w14:textId="77777777" w:rsidR="00542062" w:rsidRPr="00610B9A" w:rsidRDefault="00542062" w:rsidP="00F7219E">
            <w:pPr>
              <w:keepNext/>
              <w:tabs>
                <w:tab w:val="left" w:pos="426"/>
              </w:tabs>
              <w:jc w:val="left"/>
              <w:rPr>
                <w:rFonts w:cs="Arial"/>
                <w:sz w:val="18"/>
                <w:szCs w:val="16"/>
                <w:lang w:val="de-DE"/>
              </w:rPr>
            </w:pPr>
          </w:p>
        </w:tc>
      </w:tr>
      <w:tr w:rsidR="00542062" w:rsidRPr="00610B9A" w14:paraId="4B8F7CB8" w14:textId="77777777" w:rsidTr="00542062">
        <w:trPr>
          <w:cantSplit/>
          <w:trHeight w:val="20"/>
        </w:trPr>
        <w:tc>
          <w:tcPr>
            <w:tcW w:w="4536" w:type="dxa"/>
            <w:tcBorders>
              <w:top w:val="dotted" w:sz="4" w:space="0" w:color="auto"/>
            </w:tcBorders>
            <w:vAlign w:val="center"/>
          </w:tcPr>
          <w:p w14:paraId="44BEF8AA" w14:textId="77777777" w:rsidR="00542062" w:rsidRPr="009E353B" w:rsidRDefault="00542062" w:rsidP="00F7219E">
            <w:pPr>
              <w:keepNext/>
              <w:spacing w:before="20" w:after="20" w:line="260" w:lineRule="exact"/>
              <w:ind w:left="170"/>
              <w:jc w:val="left"/>
              <w:rPr>
                <w:rFonts w:cs="Arial"/>
                <w:sz w:val="16"/>
                <w:szCs w:val="16"/>
              </w:rPr>
            </w:pPr>
            <w:r w:rsidRPr="009E353B">
              <w:rPr>
                <w:rFonts w:cs="Arial"/>
                <w:sz w:val="16"/>
                <w:szCs w:val="16"/>
              </w:rPr>
              <w:t>Bauarbeiten</w:t>
            </w:r>
          </w:p>
        </w:tc>
        <w:tc>
          <w:tcPr>
            <w:tcW w:w="176" w:type="dxa"/>
            <w:tcBorders>
              <w:top w:val="dotted" w:sz="4" w:space="0" w:color="auto"/>
              <w:right w:val="dotted" w:sz="4" w:space="0" w:color="auto"/>
            </w:tcBorders>
            <w:shd w:val="clear" w:color="auto" w:fill="auto"/>
            <w:vAlign w:val="center"/>
          </w:tcPr>
          <w:p w14:paraId="6D566873"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26F1E3B0"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28B89D99"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auto"/>
            <w:vAlign w:val="center"/>
          </w:tcPr>
          <w:p w14:paraId="4D82B512"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right w:val="dotted" w:sz="4" w:space="0" w:color="auto"/>
            </w:tcBorders>
            <w:shd w:val="clear" w:color="auto" w:fill="auto"/>
            <w:vAlign w:val="center"/>
          </w:tcPr>
          <w:p w14:paraId="2A69601D"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2798F395"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31C553B3"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auto"/>
            <w:vAlign w:val="center"/>
          </w:tcPr>
          <w:p w14:paraId="7A28D92F"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right w:val="dotted" w:sz="4" w:space="0" w:color="auto"/>
            </w:tcBorders>
            <w:shd w:val="clear" w:color="auto" w:fill="auto"/>
            <w:vAlign w:val="center"/>
          </w:tcPr>
          <w:p w14:paraId="674C0016"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auto"/>
            <w:vAlign w:val="center"/>
          </w:tcPr>
          <w:p w14:paraId="69AC3B42"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B6DDE8" w:themeFill="accent5" w:themeFillTint="66"/>
            <w:vAlign w:val="center"/>
          </w:tcPr>
          <w:p w14:paraId="0F6A4911"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B6DDE8" w:themeFill="accent5" w:themeFillTint="66"/>
            <w:vAlign w:val="center"/>
          </w:tcPr>
          <w:p w14:paraId="7B81CED7"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right w:val="dotted" w:sz="4" w:space="0" w:color="auto"/>
            </w:tcBorders>
            <w:shd w:val="clear" w:color="auto" w:fill="FFFFFF" w:themeFill="background1"/>
            <w:vAlign w:val="center"/>
          </w:tcPr>
          <w:p w14:paraId="3DE8FAC1"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FFFFFF" w:themeFill="background1"/>
            <w:vAlign w:val="center"/>
          </w:tcPr>
          <w:p w14:paraId="2DE88047"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right w:val="dotted" w:sz="4" w:space="0" w:color="auto"/>
            </w:tcBorders>
            <w:shd w:val="clear" w:color="auto" w:fill="FFFFFF" w:themeFill="background1"/>
            <w:vAlign w:val="center"/>
          </w:tcPr>
          <w:p w14:paraId="4B8DE62E" w14:textId="77777777" w:rsidR="00542062" w:rsidRPr="00610B9A" w:rsidRDefault="00542062" w:rsidP="00F7219E">
            <w:pPr>
              <w:keepNext/>
              <w:tabs>
                <w:tab w:val="left" w:pos="426"/>
              </w:tabs>
              <w:jc w:val="left"/>
              <w:rPr>
                <w:rFonts w:cs="Arial"/>
                <w:sz w:val="18"/>
                <w:szCs w:val="16"/>
                <w:lang w:val="de-DE"/>
              </w:rPr>
            </w:pPr>
          </w:p>
        </w:tc>
        <w:tc>
          <w:tcPr>
            <w:tcW w:w="176" w:type="dxa"/>
            <w:tcBorders>
              <w:top w:val="dotted" w:sz="4" w:space="0" w:color="auto"/>
              <w:left w:val="dotted" w:sz="4" w:space="0" w:color="auto"/>
            </w:tcBorders>
            <w:shd w:val="clear" w:color="auto" w:fill="FFFFFF" w:themeFill="background1"/>
            <w:vAlign w:val="center"/>
          </w:tcPr>
          <w:p w14:paraId="1DC44A01" w14:textId="77777777" w:rsidR="00542062" w:rsidRPr="00610B9A" w:rsidRDefault="00542062" w:rsidP="00F7219E">
            <w:pPr>
              <w:keepNext/>
              <w:tabs>
                <w:tab w:val="left" w:pos="426"/>
              </w:tabs>
              <w:jc w:val="left"/>
              <w:rPr>
                <w:rFonts w:cs="Arial"/>
                <w:sz w:val="18"/>
                <w:szCs w:val="16"/>
                <w:lang w:val="de-DE"/>
              </w:rPr>
            </w:pPr>
          </w:p>
        </w:tc>
      </w:tr>
      <w:tr w:rsidR="00542062" w:rsidRPr="00610B9A" w14:paraId="3C7294F6" w14:textId="77777777" w:rsidTr="00542062">
        <w:trPr>
          <w:cantSplit/>
          <w:trHeight w:val="20"/>
        </w:trPr>
        <w:tc>
          <w:tcPr>
            <w:tcW w:w="4536" w:type="dxa"/>
            <w:vAlign w:val="center"/>
          </w:tcPr>
          <w:p w14:paraId="5AB08CC3" w14:textId="77777777" w:rsidR="00542062" w:rsidRPr="00487772" w:rsidRDefault="00542062" w:rsidP="00F7219E">
            <w:pPr>
              <w:keepNext/>
              <w:spacing w:before="40" w:after="40" w:line="260" w:lineRule="exact"/>
              <w:jc w:val="left"/>
              <w:rPr>
                <w:rFonts w:cs="Arial"/>
                <w:b/>
                <w:bCs/>
                <w:sz w:val="18"/>
                <w:szCs w:val="16"/>
              </w:rPr>
            </w:pPr>
            <w:r w:rsidRPr="00487772">
              <w:rPr>
                <w:rFonts w:cs="Arial"/>
                <w:b/>
                <w:bCs/>
                <w:sz w:val="18"/>
                <w:szCs w:val="16"/>
              </w:rPr>
              <w:t>Inbetriebnahme, Abschluss</w:t>
            </w:r>
          </w:p>
        </w:tc>
        <w:tc>
          <w:tcPr>
            <w:tcW w:w="176" w:type="dxa"/>
            <w:tcBorders>
              <w:right w:val="dotted" w:sz="4" w:space="0" w:color="auto"/>
            </w:tcBorders>
            <w:shd w:val="clear" w:color="auto" w:fill="auto"/>
            <w:vAlign w:val="center"/>
          </w:tcPr>
          <w:p w14:paraId="42150096"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auto"/>
            <w:vAlign w:val="center"/>
          </w:tcPr>
          <w:p w14:paraId="3AC45BF9"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auto"/>
            <w:vAlign w:val="center"/>
          </w:tcPr>
          <w:p w14:paraId="1A09455D"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tcBorders>
            <w:shd w:val="clear" w:color="auto" w:fill="auto"/>
            <w:vAlign w:val="center"/>
          </w:tcPr>
          <w:p w14:paraId="70B6B575" w14:textId="77777777" w:rsidR="00542062" w:rsidRPr="00610B9A" w:rsidRDefault="00542062" w:rsidP="00F7219E">
            <w:pPr>
              <w:keepNext/>
              <w:tabs>
                <w:tab w:val="left" w:pos="426"/>
              </w:tabs>
              <w:jc w:val="left"/>
              <w:rPr>
                <w:rFonts w:cs="Arial"/>
                <w:sz w:val="18"/>
                <w:szCs w:val="16"/>
                <w:lang w:val="de-DE"/>
              </w:rPr>
            </w:pPr>
          </w:p>
        </w:tc>
        <w:tc>
          <w:tcPr>
            <w:tcW w:w="176" w:type="dxa"/>
            <w:tcBorders>
              <w:right w:val="dotted" w:sz="4" w:space="0" w:color="auto"/>
            </w:tcBorders>
            <w:shd w:val="clear" w:color="auto" w:fill="auto"/>
            <w:vAlign w:val="center"/>
          </w:tcPr>
          <w:p w14:paraId="2C5C3DF2"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auto"/>
            <w:vAlign w:val="center"/>
          </w:tcPr>
          <w:p w14:paraId="69C12AE1"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auto"/>
            <w:vAlign w:val="center"/>
          </w:tcPr>
          <w:p w14:paraId="3296DBE5"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tcBorders>
            <w:shd w:val="clear" w:color="auto" w:fill="auto"/>
            <w:vAlign w:val="center"/>
          </w:tcPr>
          <w:p w14:paraId="607EB815" w14:textId="77777777" w:rsidR="00542062" w:rsidRPr="00610B9A" w:rsidRDefault="00542062" w:rsidP="00F7219E">
            <w:pPr>
              <w:keepNext/>
              <w:tabs>
                <w:tab w:val="left" w:pos="426"/>
              </w:tabs>
              <w:jc w:val="left"/>
              <w:rPr>
                <w:rFonts w:cs="Arial"/>
                <w:sz w:val="18"/>
                <w:szCs w:val="16"/>
                <w:lang w:val="de-DE"/>
              </w:rPr>
            </w:pPr>
          </w:p>
        </w:tc>
        <w:tc>
          <w:tcPr>
            <w:tcW w:w="176" w:type="dxa"/>
            <w:tcBorders>
              <w:right w:val="dotted" w:sz="4" w:space="0" w:color="auto"/>
            </w:tcBorders>
            <w:shd w:val="clear" w:color="auto" w:fill="auto"/>
            <w:vAlign w:val="center"/>
          </w:tcPr>
          <w:p w14:paraId="7868D9F0"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auto"/>
            <w:vAlign w:val="center"/>
          </w:tcPr>
          <w:p w14:paraId="697DC3FF"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auto"/>
            <w:vAlign w:val="center"/>
          </w:tcPr>
          <w:p w14:paraId="18D4F890"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tcBorders>
            <w:shd w:val="clear" w:color="auto" w:fill="auto"/>
            <w:vAlign w:val="center"/>
          </w:tcPr>
          <w:p w14:paraId="3D506782" w14:textId="77777777" w:rsidR="00542062" w:rsidRPr="00610B9A" w:rsidRDefault="00542062" w:rsidP="00F7219E">
            <w:pPr>
              <w:keepNext/>
              <w:tabs>
                <w:tab w:val="left" w:pos="426"/>
              </w:tabs>
              <w:jc w:val="left"/>
              <w:rPr>
                <w:rFonts w:cs="Arial"/>
                <w:sz w:val="18"/>
                <w:szCs w:val="16"/>
                <w:lang w:val="de-DE"/>
              </w:rPr>
            </w:pPr>
          </w:p>
        </w:tc>
        <w:tc>
          <w:tcPr>
            <w:tcW w:w="176" w:type="dxa"/>
            <w:tcBorders>
              <w:right w:val="dotted" w:sz="4" w:space="0" w:color="auto"/>
            </w:tcBorders>
            <w:shd w:val="clear" w:color="auto" w:fill="C2D69B" w:themeFill="accent3" w:themeFillTint="99"/>
            <w:vAlign w:val="center"/>
          </w:tcPr>
          <w:p w14:paraId="509FACBC"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C2D69B" w:themeFill="accent3" w:themeFillTint="99"/>
            <w:vAlign w:val="center"/>
          </w:tcPr>
          <w:p w14:paraId="18B27F37"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right w:val="dotted" w:sz="4" w:space="0" w:color="auto"/>
            </w:tcBorders>
            <w:shd w:val="clear" w:color="auto" w:fill="FFFFFF" w:themeFill="background1"/>
            <w:vAlign w:val="center"/>
          </w:tcPr>
          <w:p w14:paraId="12C72F6F" w14:textId="77777777" w:rsidR="00542062" w:rsidRPr="00610B9A" w:rsidRDefault="00542062" w:rsidP="00F7219E">
            <w:pPr>
              <w:keepNext/>
              <w:tabs>
                <w:tab w:val="left" w:pos="426"/>
              </w:tabs>
              <w:jc w:val="left"/>
              <w:rPr>
                <w:rFonts w:cs="Arial"/>
                <w:sz w:val="18"/>
                <w:szCs w:val="16"/>
                <w:lang w:val="de-DE"/>
              </w:rPr>
            </w:pPr>
          </w:p>
        </w:tc>
        <w:tc>
          <w:tcPr>
            <w:tcW w:w="176" w:type="dxa"/>
            <w:tcBorders>
              <w:left w:val="dotted" w:sz="4" w:space="0" w:color="auto"/>
            </w:tcBorders>
            <w:shd w:val="clear" w:color="auto" w:fill="FFFFFF" w:themeFill="background1"/>
            <w:vAlign w:val="center"/>
          </w:tcPr>
          <w:p w14:paraId="7E736F9D" w14:textId="77777777" w:rsidR="00542062" w:rsidRPr="00610B9A" w:rsidRDefault="00542062" w:rsidP="00F7219E">
            <w:pPr>
              <w:keepNext/>
              <w:tabs>
                <w:tab w:val="left" w:pos="426"/>
              </w:tabs>
              <w:jc w:val="left"/>
              <w:rPr>
                <w:rFonts w:cs="Arial"/>
                <w:sz w:val="18"/>
                <w:szCs w:val="16"/>
                <w:lang w:val="de-DE"/>
              </w:rPr>
            </w:pPr>
          </w:p>
        </w:tc>
      </w:tr>
    </w:tbl>
    <w:p w14:paraId="3EFB1B58" w14:textId="77777777" w:rsidR="002C5764" w:rsidRDefault="002C5764" w:rsidP="00164883">
      <w:pPr>
        <w:pStyle w:val="Fliesstext"/>
        <w:spacing w:after="240"/>
        <w:jc w:val="both"/>
      </w:pPr>
    </w:p>
    <w:p w14:paraId="2D433E2C" w14:textId="6A1B4E3F" w:rsidR="00A722D9" w:rsidRDefault="00A722D9" w:rsidP="00164883">
      <w:pPr>
        <w:pStyle w:val="Fliesstext"/>
        <w:spacing w:after="240"/>
        <w:jc w:val="both"/>
      </w:pPr>
      <w:r>
        <w:t>Der oben aufgeführten Terminplan ist bei der Bearbeitung des Projekts zu verfeinern und zu verifizieren.</w:t>
      </w:r>
    </w:p>
    <w:p w14:paraId="20717789" w14:textId="77777777" w:rsidR="006A6252" w:rsidRDefault="006A6252">
      <w:pPr>
        <w:spacing w:line="240" w:lineRule="auto"/>
        <w:jc w:val="left"/>
        <w:rPr>
          <w:b/>
          <w:sz w:val="24"/>
        </w:rPr>
      </w:pPr>
      <w:r>
        <w:br w:type="page"/>
      </w:r>
    </w:p>
    <w:p w14:paraId="3C0390C5" w14:textId="77777777" w:rsidR="00BB3631" w:rsidRPr="00151A2C" w:rsidRDefault="00BB3631" w:rsidP="00BB3631">
      <w:pPr>
        <w:pStyle w:val="berschrift2"/>
      </w:pPr>
      <w:bookmarkStart w:id="17" w:name="_Ref32848953"/>
      <w:bookmarkStart w:id="18" w:name="_Toc83905664"/>
      <w:r w:rsidRPr="00151A2C">
        <w:lastRenderedPageBreak/>
        <w:t>Nachbarprojekte</w:t>
      </w:r>
      <w:bookmarkEnd w:id="17"/>
      <w:bookmarkEnd w:id="18"/>
    </w:p>
    <w:p w14:paraId="6FD5B2C6" w14:textId="77777777" w:rsidR="00BB3631" w:rsidRDefault="00BB3631" w:rsidP="00BB3631">
      <w:pPr>
        <w:pStyle w:val="Fliesstext"/>
        <w:jc w:val="both"/>
      </w:pPr>
      <w:r>
        <w:t>Nachfolgende Nachbarprojekte befinden sich im Einflussbereich des vorliegenden Projekts:</w:t>
      </w:r>
    </w:p>
    <w:p w14:paraId="743854A1" w14:textId="5E2281E3" w:rsidR="00BB3631" w:rsidRDefault="00BB3631" w:rsidP="00F5210F">
      <w:pPr>
        <w:pStyle w:val="Listenabsatz"/>
        <w:numPr>
          <w:ilvl w:val="0"/>
          <w:numId w:val="19"/>
        </w:numPr>
        <w:spacing w:before="120" w:after="60" w:line="260" w:lineRule="exact"/>
        <w:ind w:left="454" w:hanging="284"/>
        <w:contextualSpacing w:val="0"/>
        <w:rPr>
          <w:sz w:val="20"/>
        </w:rPr>
      </w:pPr>
      <w:r>
        <w:rPr>
          <w:sz w:val="20"/>
        </w:rPr>
        <w:t xml:space="preserve">Erhaltungsprojekt </w:t>
      </w:r>
      <w:r w:rsidR="001F2C62">
        <w:rPr>
          <w:sz w:val="20"/>
        </w:rPr>
        <w:t xml:space="preserve">VZ </w:t>
      </w:r>
      <w:proofErr w:type="spellStart"/>
      <w:r w:rsidR="001F2C62">
        <w:rPr>
          <w:sz w:val="20"/>
        </w:rPr>
        <w:t>Wiggertal</w:t>
      </w:r>
      <w:proofErr w:type="spellEnd"/>
      <w:r w:rsidR="001F2C62">
        <w:rPr>
          <w:sz w:val="20"/>
        </w:rPr>
        <w:t xml:space="preserve"> – Aarau Ost</w:t>
      </w:r>
      <w:r>
        <w:rPr>
          <w:sz w:val="20"/>
        </w:rPr>
        <w:t xml:space="preserve"> (ASTRA), inkl. u.a.:</w:t>
      </w:r>
    </w:p>
    <w:p w14:paraId="3013AAB0" w14:textId="69380117" w:rsidR="00BB3631" w:rsidRDefault="00BB3631" w:rsidP="00F5210F">
      <w:pPr>
        <w:pStyle w:val="Listenabsatz"/>
        <w:numPr>
          <w:ilvl w:val="1"/>
          <w:numId w:val="20"/>
        </w:numPr>
        <w:spacing w:before="60" w:after="60" w:line="260" w:lineRule="exact"/>
        <w:contextualSpacing w:val="0"/>
        <w:rPr>
          <w:sz w:val="20"/>
        </w:rPr>
      </w:pPr>
      <w:r>
        <w:rPr>
          <w:sz w:val="20"/>
        </w:rPr>
        <w:t xml:space="preserve">Instandsetzung </w:t>
      </w:r>
      <w:r w:rsidR="001F2C62">
        <w:rPr>
          <w:sz w:val="20"/>
        </w:rPr>
        <w:t>Trasse</w:t>
      </w:r>
    </w:p>
    <w:p w14:paraId="248EB64F" w14:textId="622DDBFA" w:rsidR="001F2C62" w:rsidRDefault="001F2C62" w:rsidP="00F5210F">
      <w:pPr>
        <w:pStyle w:val="Listenabsatz"/>
        <w:numPr>
          <w:ilvl w:val="1"/>
          <w:numId w:val="20"/>
        </w:numPr>
        <w:spacing w:before="60" w:after="60" w:line="260" w:lineRule="exact"/>
        <w:contextualSpacing w:val="0"/>
        <w:rPr>
          <w:sz w:val="20"/>
        </w:rPr>
      </w:pPr>
      <w:r>
        <w:rPr>
          <w:sz w:val="20"/>
        </w:rPr>
        <w:t>Instandsetzung BSA</w:t>
      </w:r>
    </w:p>
    <w:p w14:paraId="7D87E1B3" w14:textId="5C8282F6" w:rsidR="00BB3631" w:rsidRDefault="00BB3631" w:rsidP="00F5210F">
      <w:pPr>
        <w:pStyle w:val="Listenabsatz"/>
        <w:numPr>
          <w:ilvl w:val="1"/>
          <w:numId w:val="20"/>
        </w:numPr>
        <w:spacing w:before="60" w:after="60" w:line="260" w:lineRule="exact"/>
        <w:contextualSpacing w:val="0"/>
        <w:rPr>
          <w:sz w:val="20"/>
        </w:rPr>
      </w:pPr>
      <w:r>
        <w:rPr>
          <w:sz w:val="20"/>
        </w:rPr>
        <w:t xml:space="preserve">Instandsetzung </w:t>
      </w:r>
      <w:r w:rsidR="001F2C62">
        <w:rPr>
          <w:sz w:val="20"/>
        </w:rPr>
        <w:t>Kunstbauten</w:t>
      </w:r>
    </w:p>
    <w:p w14:paraId="60EA7FF8" w14:textId="2BBFFF9E" w:rsidR="00BB3631" w:rsidRPr="00A20D24" w:rsidRDefault="001F2C62" w:rsidP="00F5210F">
      <w:pPr>
        <w:pStyle w:val="Listenabsatz"/>
        <w:numPr>
          <w:ilvl w:val="1"/>
          <w:numId w:val="20"/>
        </w:numPr>
        <w:spacing w:before="60" w:after="60" w:line="260" w:lineRule="exact"/>
        <w:contextualSpacing w:val="0"/>
        <w:rPr>
          <w:sz w:val="20"/>
        </w:rPr>
      </w:pPr>
      <w:r>
        <w:rPr>
          <w:sz w:val="20"/>
        </w:rPr>
        <w:t>Entwässerung</w:t>
      </w:r>
    </w:p>
    <w:p w14:paraId="1F3C3552" w14:textId="05190420" w:rsidR="00BB3631" w:rsidRDefault="00BB3631" w:rsidP="00F5210F">
      <w:pPr>
        <w:pStyle w:val="Listenabsatz"/>
        <w:numPr>
          <w:ilvl w:val="1"/>
          <w:numId w:val="20"/>
        </w:numPr>
        <w:spacing w:before="60" w:after="60" w:line="260" w:lineRule="exact"/>
        <w:contextualSpacing w:val="0"/>
        <w:rPr>
          <w:sz w:val="20"/>
        </w:rPr>
      </w:pPr>
      <w:r>
        <w:rPr>
          <w:sz w:val="20"/>
        </w:rPr>
        <w:t>Lärmschutz</w:t>
      </w:r>
    </w:p>
    <w:p w14:paraId="48B9601F" w14:textId="77777777" w:rsidR="001F2C62" w:rsidRPr="001F2C62" w:rsidRDefault="001F2C62" w:rsidP="00F5210F">
      <w:pPr>
        <w:pStyle w:val="Listenabsatz"/>
        <w:numPr>
          <w:ilvl w:val="0"/>
          <w:numId w:val="19"/>
        </w:numPr>
        <w:spacing w:before="120" w:after="60" w:line="260" w:lineRule="exact"/>
        <w:ind w:left="454" w:hanging="284"/>
        <w:contextualSpacing w:val="0"/>
        <w:rPr>
          <w:sz w:val="20"/>
        </w:rPr>
      </w:pPr>
      <w:r w:rsidRPr="001F2C62">
        <w:rPr>
          <w:sz w:val="20"/>
        </w:rPr>
        <w:t xml:space="preserve">Pr. Nr. 160065; 6S Ausbau Aarau Ost – Verzweigung </w:t>
      </w:r>
      <w:proofErr w:type="spellStart"/>
      <w:r w:rsidRPr="001F2C62">
        <w:rPr>
          <w:sz w:val="20"/>
        </w:rPr>
        <w:t>Birrfeld</w:t>
      </w:r>
      <w:proofErr w:type="spellEnd"/>
      <w:r w:rsidRPr="001F2C62">
        <w:rPr>
          <w:sz w:val="20"/>
        </w:rPr>
        <w:t xml:space="preserve"> (2028 – 2035)</w:t>
      </w:r>
    </w:p>
    <w:p w14:paraId="0AA956F1" w14:textId="77777777" w:rsidR="001F2C62" w:rsidRPr="001F2C62" w:rsidRDefault="001F2C62" w:rsidP="00F5210F">
      <w:pPr>
        <w:pStyle w:val="Listenabsatz"/>
        <w:numPr>
          <w:ilvl w:val="0"/>
          <w:numId w:val="19"/>
        </w:numPr>
        <w:spacing w:before="120" w:after="60" w:line="260" w:lineRule="exact"/>
        <w:ind w:left="454" w:hanging="284"/>
        <w:contextualSpacing w:val="0"/>
        <w:rPr>
          <w:sz w:val="20"/>
        </w:rPr>
      </w:pPr>
      <w:r w:rsidRPr="001F2C62">
        <w:rPr>
          <w:sz w:val="20"/>
        </w:rPr>
        <w:t>Pr. Nr. 160076, Entwässerung Gemeinde Safenwil (2021 – 2022)</w:t>
      </w:r>
    </w:p>
    <w:p w14:paraId="1D78FF38" w14:textId="77777777" w:rsidR="001F2C62" w:rsidRPr="001F2C62" w:rsidRDefault="001F2C62" w:rsidP="00F5210F">
      <w:pPr>
        <w:pStyle w:val="Listenabsatz"/>
        <w:numPr>
          <w:ilvl w:val="0"/>
          <w:numId w:val="19"/>
        </w:numPr>
        <w:spacing w:before="120" w:after="60" w:line="260" w:lineRule="exact"/>
        <w:ind w:left="454" w:hanging="284"/>
        <w:contextualSpacing w:val="0"/>
        <w:rPr>
          <w:sz w:val="20"/>
        </w:rPr>
      </w:pPr>
      <w:r w:rsidRPr="001F2C62">
        <w:rPr>
          <w:sz w:val="20"/>
        </w:rPr>
        <w:t>Pr. Nr. 190118, Ertüchtigung Brücken AG N01</w:t>
      </w:r>
    </w:p>
    <w:p w14:paraId="45E3CC81" w14:textId="77777777" w:rsidR="001F2C62" w:rsidRPr="001F2C62" w:rsidRDefault="001F2C62" w:rsidP="00F5210F">
      <w:pPr>
        <w:pStyle w:val="Listenabsatz"/>
        <w:numPr>
          <w:ilvl w:val="0"/>
          <w:numId w:val="19"/>
        </w:numPr>
        <w:spacing w:before="120" w:after="60" w:line="260" w:lineRule="exact"/>
        <w:ind w:left="454" w:hanging="284"/>
        <w:contextualSpacing w:val="0"/>
        <w:rPr>
          <w:sz w:val="20"/>
        </w:rPr>
      </w:pPr>
      <w:r w:rsidRPr="001F2C62">
        <w:rPr>
          <w:sz w:val="20"/>
        </w:rPr>
        <w:t xml:space="preserve">Pr. Nr. 150005, Aarau Ost – Verzweigung </w:t>
      </w:r>
      <w:proofErr w:type="spellStart"/>
      <w:r w:rsidRPr="001F2C62">
        <w:rPr>
          <w:sz w:val="20"/>
        </w:rPr>
        <w:t>Birrfeld</w:t>
      </w:r>
      <w:proofErr w:type="spellEnd"/>
      <w:r w:rsidRPr="001F2C62">
        <w:rPr>
          <w:sz w:val="20"/>
        </w:rPr>
        <w:t xml:space="preserve"> Deckbelag (2023 – 2024)</w:t>
      </w:r>
    </w:p>
    <w:p w14:paraId="4F293D70" w14:textId="0120E61E" w:rsidR="001F2C62" w:rsidRPr="001F2C62" w:rsidRDefault="001F2C62" w:rsidP="00F5210F">
      <w:pPr>
        <w:pStyle w:val="Listenabsatz"/>
        <w:numPr>
          <w:ilvl w:val="0"/>
          <w:numId w:val="19"/>
        </w:numPr>
        <w:spacing w:before="120" w:after="60" w:line="260" w:lineRule="exact"/>
        <w:ind w:left="454" w:hanging="284"/>
        <w:contextualSpacing w:val="0"/>
        <w:rPr>
          <w:sz w:val="20"/>
        </w:rPr>
      </w:pPr>
      <w:r w:rsidRPr="001F2C62">
        <w:rPr>
          <w:sz w:val="20"/>
        </w:rPr>
        <w:t xml:space="preserve">Anschluss Rothrist – Studie durch Kt. AG </w:t>
      </w:r>
      <w:r w:rsidR="00D24B19">
        <w:rPr>
          <w:sz w:val="20"/>
        </w:rPr>
        <w:t>(</w:t>
      </w:r>
      <w:r w:rsidRPr="001F2C62">
        <w:rPr>
          <w:sz w:val="20"/>
        </w:rPr>
        <w:t>2025</w:t>
      </w:r>
      <w:r w:rsidR="00D24B19">
        <w:rPr>
          <w:sz w:val="20"/>
        </w:rPr>
        <w:t>)</w:t>
      </w:r>
    </w:p>
    <w:p w14:paraId="533A3237" w14:textId="77777777" w:rsidR="000E4605" w:rsidRDefault="000E4605">
      <w:pPr>
        <w:spacing w:line="240" w:lineRule="auto"/>
        <w:jc w:val="left"/>
      </w:pPr>
      <w:r>
        <w:br w:type="page"/>
      </w:r>
    </w:p>
    <w:p w14:paraId="5928DBF2" w14:textId="77777777" w:rsidR="000E4605" w:rsidRDefault="000E4605" w:rsidP="000E4605">
      <w:pPr>
        <w:pStyle w:val="berschrift2"/>
      </w:pPr>
      <w:bookmarkStart w:id="19" w:name="_Toc83905665"/>
      <w:r>
        <w:lastRenderedPageBreak/>
        <w:t>Projektziele und Randbedingungen</w:t>
      </w:r>
      <w:bookmarkEnd w:id="19"/>
    </w:p>
    <w:p w14:paraId="107539E0" w14:textId="77777777" w:rsidR="000E4605" w:rsidRDefault="000E4605" w:rsidP="000E4605">
      <w:pPr>
        <w:spacing w:before="60" w:after="60" w:line="260" w:lineRule="exact"/>
      </w:pPr>
    </w:p>
    <w:p w14:paraId="3945C766" w14:textId="77777777" w:rsidR="000E4605" w:rsidRDefault="000E4605" w:rsidP="000E4605">
      <w:pPr>
        <w:spacing w:before="60" w:after="60" w:line="260" w:lineRule="exact"/>
      </w:pPr>
      <w:r>
        <w:t>Nachfolgende Tabelle führt</w:t>
      </w:r>
    </w:p>
    <w:p w14:paraId="44FF789C" w14:textId="77777777" w:rsidR="000E4605" w:rsidRDefault="000E4605" w:rsidP="000E4605">
      <w:pPr>
        <w:spacing w:before="60" w:after="60" w:line="260" w:lineRule="exact"/>
      </w:pPr>
      <w:r>
        <w:t>–</w:t>
      </w:r>
      <w:r>
        <w:tab/>
        <w:t xml:space="preserve">die phasenunabhängigen Projektziele (Z), </w:t>
      </w:r>
    </w:p>
    <w:p w14:paraId="17C2C95F" w14:textId="31752D7A" w:rsidR="000E4605" w:rsidRDefault="000E4605" w:rsidP="000E4605">
      <w:pPr>
        <w:spacing w:before="60" w:after="60" w:line="260" w:lineRule="exact"/>
      </w:pPr>
      <w:r>
        <w:t>–</w:t>
      </w:r>
      <w:r>
        <w:tab/>
        <w:t xml:space="preserve">die Ziele des MP (A) sowie </w:t>
      </w:r>
    </w:p>
    <w:p w14:paraId="5AA56A2A" w14:textId="26B40D0B" w:rsidR="000E4605" w:rsidRDefault="000E4605" w:rsidP="000E4605">
      <w:pPr>
        <w:spacing w:before="60" w:after="60" w:line="260" w:lineRule="exact"/>
      </w:pPr>
      <w:r>
        <w:t>–</w:t>
      </w:r>
      <w:r>
        <w:tab/>
        <w:t>die phasenunabhängigen Randbedingungen (R) auf:</w:t>
      </w:r>
    </w:p>
    <w:p w14:paraId="29B67AFB" w14:textId="77777777" w:rsidR="000E4605" w:rsidRDefault="000E4605" w:rsidP="000E4605">
      <w:pPr>
        <w:spacing w:before="60" w:after="60" w:line="260" w:lineRule="exact"/>
      </w:pPr>
    </w:p>
    <w:tbl>
      <w:tblPr>
        <w:tblStyle w:val="Tabellenraster"/>
        <w:tblW w:w="9067" w:type="dxa"/>
        <w:tblInd w:w="851" w:type="dxa"/>
        <w:tblLayout w:type="fixed"/>
        <w:tblLook w:val="04A0" w:firstRow="1" w:lastRow="0" w:firstColumn="1" w:lastColumn="0" w:noHBand="0" w:noVBand="1"/>
      </w:tblPr>
      <w:tblGrid>
        <w:gridCol w:w="7791"/>
        <w:gridCol w:w="425"/>
        <w:gridCol w:w="426"/>
        <w:gridCol w:w="425"/>
      </w:tblGrid>
      <w:tr w:rsidR="000E4605" w:rsidRPr="000E4605" w14:paraId="6E9A0A7B" w14:textId="77777777" w:rsidTr="00D24B19">
        <w:trPr>
          <w:cantSplit/>
          <w:tblHeader/>
        </w:trPr>
        <w:tc>
          <w:tcPr>
            <w:tcW w:w="7791" w:type="dxa"/>
            <w:shd w:val="clear" w:color="auto" w:fill="BFBFBF" w:themeFill="background1" w:themeFillShade="BF"/>
            <w:vAlign w:val="center"/>
          </w:tcPr>
          <w:p w14:paraId="5898AFD8" w14:textId="77777777" w:rsidR="000E4605" w:rsidRPr="000E4605" w:rsidRDefault="000E4605" w:rsidP="00F7219E">
            <w:pPr>
              <w:pStyle w:val="Prosa"/>
              <w:spacing w:before="80" w:after="80"/>
              <w:ind w:left="0"/>
              <w:jc w:val="left"/>
              <w:rPr>
                <w:rFonts w:cs="Arial"/>
                <w:b/>
                <w:sz w:val="18"/>
                <w:szCs w:val="18"/>
              </w:rPr>
            </w:pPr>
            <w:r w:rsidRPr="000E4605">
              <w:rPr>
                <w:rFonts w:cs="Arial"/>
                <w:b/>
                <w:sz w:val="18"/>
                <w:szCs w:val="18"/>
              </w:rPr>
              <w:t>Ziel / Randbedingung</w:t>
            </w:r>
          </w:p>
        </w:tc>
        <w:tc>
          <w:tcPr>
            <w:tcW w:w="425" w:type="dxa"/>
            <w:shd w:val="clear" w:color="auto" w:fill="BFBFBF" w:themeFill="background1" w:themeFillShade="BF"/>
            <w:vAlign w:val="center"/>
          </w:tcPr>
          <w:p w14:paraId="749EE84D" w14:textId="77777777" w:rsidR="000E4605" w:rsidRPr="000E4605" w:rsidRDefault="000E4605" w:rsidP="00F7219E">
            <w:pPr>
              <w:pStyle w:val="Prosa"/>
              <w:spacing w:before="80" w:after="80"/>
              <w:ind w:left="0"/>
              <w:jc w:val="center"/>
              <w:rPr>
                <w:rFonts w:cs="Arial"/>
                <w:b/>
                <w:sz w:val="18"/>
                <w:szCs w:val="18"/>
              </w:rPr>
            </w:pPr>
            <w:r w:rsidRPr="000E4605">
              <w:rPr>
                <w:rFonts w:cs="Arial"/>
                <w:b/>
                <w:sz w:val="18"/>
                <w:szCs w:val="18"/>
              </w:rPr>
              <w:t>Z</w:t>
            </w:r>
          </w:p>
        </w:tc>
        <w:tc>
          <w:tcPr>
            <w:tcW w:w="426" w:type="dxa"/>
            <w:shd w:val="clear" w:color="auto" w:fill="BFBFBF" w:themeFill="background1" w:themeFillShade="BF"/>
            <w:vAlign w:val="center"/>
          </w:tcPr>
          <w:p w14:paraId="0F42D553" w14:textId="77777777" w:rsidR="000E4605" w:rsidRPr="000E4605" w:rsidRDefault="000E4605" w:rsidP="00F7219E">
            <w:pPr>
              <w:pStyle w:val="Prosa"/>
              <w:spacing w:before="80" w:after="80"/>
              <w:ind w:left="0"/>
              <w:jc w:val="center"/>
              <w:rPr>
                <w:rFonts w:cs="Arial"/>
                <w:b/>
                <w:sz w:val="18"/>
                <w:szCs w:val="18"/>
              </w:rPr>
            </w:pPr>
            <w:r w:rsidRPr="000E4605">
              <w:rPr>
                <w:rFonts w:cs="Arial"/>
                <w:b/>
                <w:sz w:val="18"/>
                <w:szCs w:val="18"/>
              </w:rPr>
              <w:t>A</w:t>
            </w:r>
          </w:p>
        </w:tc>
        <w:tc>
          <w:tcPr>
            <w:tcW w:w="425" w:type="dxa"/>
            <w:shd w:val="clear" w:color="auto" w:fill="BFBFBF" w:themeFill="background1" w:themeFillShade="BF"/>
            <w:vAlign w:val="center"/>
          </w:tcPr>
          <w:p w14:paraId="11FE94AA" w14:textId="77777777" w:rsidR="000E4605" w:rsidRPr="000E4605" w:rsidRDefault="000E4605" w:rsidP="00F7219E">
            <w:pPr>
              <w:pStyle w:val="Prosa"/>
              <w:spacing w:before="80" w:after="80"/>
              <w:ind w:left="0"/>
              <w:jc w:val="center"/>
              <w:rPr>
                <w:rFonts w:cs="Arial"/>
                <w:b/>
                <w:sz w:val="18"/>
                <w:szCs w:val="18"/>
              </w:rPr>
            </w:pPr>
            <w:r w:rsidRPr="000E4605">
              <w:rPr>
                <w:rFonts w:cs="Arial"/>
                <w:b/>
                <w:sz w:val="18"/>
                <w:szCs w:val="18"/>
              </w:rPr>
              <w:t>R</w:t>
            </w:r>
          </w:p>
        </w:tc>
      </w:tr>
      <w:tr w:rsidR="000E4605" w:rsidRPr="000E4605" w14:paraId="2641A637" w14:textId="77777777" w:rsidTr="00D24B19">
        <w:trPr>
          <w:cantSplit/>
        </w:trPr>
        <w:tc>
          <w:tcPr>
            <w:tcW w:w="9067" w:type="dxa"/>
            <w:gridSpan w:val="4"/>
            <w:shd w:val="clear" w:color="auto" w:fill="D9D9D9" w:themeFill="background1" w:themeFillShade="D9"/>
            <w:vAlign w:val="center"/>
          </w:tcPr>
          <w:p w14:paraId="269110E3" w14:textId="77777777" w:rsidR="000E4605" w:rsidRPr="000E4605" w:rsidRDefault="000E4605" w:rsidP="00F7219E">
            <w:pPr>
              <w:pStyle w:val="Prosa"/>
              <w:spacing w:before="80" w:after="80"/>
              <w:ind w:left="0"/>
              <w:jc w:val="left"/>
              <w:rPr>
                <w:rFonts w:cs="Arial"/>
                <w:sz w:val="18"/>
                <w:szCs w:val="18"/>
              </w:rPr>
            </w:pPr>
            <w:r w:rsidRPr="000E4605">
              <w:rPr>
                <w:rFonts w:cs="Arial"/>
                <w:b/>
                <w:sz w:val="18"/>
                <w:szCs w:val="18"/>
              </w:rPr>
              <w:t>Kosten</w:t>
            </w:r>
          </w:p>
        </w:tc>
      </w:tr>
      <w:tr w:rsidR="000E4605" w:rsidRPr="000E4605" w14:paraId="400B6152" w14:textId="77777777" w:rsidTr="00D24B19">
        <w:trPr>
          <w:cantSplit/>
        </w:trPr>
        <w:tc>
          <w:tcPr>
            <w:tcW w:w="7791" w:type="dxa"/>
            <w:tcBorders>
              <w:bottom w:val="nil"/>
            </w:tcBorders>
            <w:vAlign w:val="center"/>
          </w:tcPr>
          <w:p w14:paraId="3F9245FA" w14:textId="77777777" w:rsidR="000E4605" w:rsidRPr="000E4605" w:rsidRDefault="000E4605" w:rsidP="00F7219E">
            <w:pPr>
              <w:pStyle w:val="AufzTabelle"/>
              <w:rPr>
                <w:rFonts w:cs="Arial"/>
                <w:sz w:val="18"/>
                <w:szCs w:val="18"/>
              </w:rPr>
            </w:pPr>
            <w:r w:rsidRPr="000E4605">
              <w:rPr>
                <w:rFonts w:cs="Arial"/>
                <w:sz w:val="18"/>
                <w:szCs w:val="18"/>
              </w:rPr>
              <w:t>Nachvollziehbarkeit der Projektinhalte und zugehöriger Kosten sowie deren Entwicklung im Projektverlauf</w:t>
            </w:r>
          </w:p>
        </w:tc>
        <w:tc>
          <w:tcPr>
            <w:tcW w:w="425" w:type="dxa"/>
            <w:tcBorders>
              <w:bottom w:val="nil"/>
            </w:tcBorders>
          </w:tcPr>
          <w:p w14:paraId="699351EC"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bottom w:val="nil"/>
            </w:tcBorders>
          </w:tcPr>
          <w:p w14:paraId="53BABD39" w14:textId="77777777" w:rsidR="000E4605" w:rsidRPr="000E4605" w:rsidRDefault="000E4605" w:rsidP="00F7219E">
            <w:pPr>
              <w:pStyle w:val="Prosa"/>
              <w:spacing w:before="40" w:after="40"/>
              <w:ind w:left="0"/>
              <w:jc w:val="center"/>
              <w:rPr>
                <w:rFonts w:cs="Arial"/>
                <w:sz w:val="18"/>
                <w:szCs w:val="18"/>
              </w:rPr>
            </w:pPr>
          </w:p>
        </w:tc>
        <w:tc>
          <w:tcPr>
            <w:tcW w:w="425" w:type="dxa"/>
            <w:tcBorders>
              <w:bottom w:val="nil"/>
            </w:tcBorders>
          </w:tcPr>
          <w:p w14:paraId="3DFA2287" w14:textId="77777777" w:rsidR="000E4605" w:rsidRPr="000E4605" w:rsidRDefault="000E4605" w:rsidP="00F7219E">
            <w:pPr>
              <w:pStyle w:val="Prosa"/>
              <w:spacing w:before="40" w:after="40"/>
              <w:ind w:left="0"/>
              <w:jc w:val="center"/>
              <w:rPr>
                <w:rFonts w:cs="Arial"/>
                <w:sz w:val="18"/>
                <w:szCs w:val="18"/>
              </w:rPr>
            </w:pPr>
          </w:p>
        </w:tc>
      </w:tr>
      <w:tr w:rsidR="000E4605" w:rsidRPr="000E4605" w14:paraId="1CAE462B" w14:textId="77777777" w:rsidTr="00D24B19">
        <w:trPr>
          <w:cantSplit/>
        </w:trPr>
        <w:tc>
          <w:tcPr>
            <w:tcW w:w="7791" w:type="dxa"/>
            <w:tcBorders>
              <w:top w:val="nil"/>
              <w:bottom w:val="nil"/>
            </w:tcBorders>
            <w:vAlign w:val="center"/>
          </w:tcPr>
          <w:p w14:paraId="0FA15D2F" w14:textId="40073440" w:rsidR="000E4605" w:rsidRPr="000E4605" w:rsidRDefault="000E4605" w:rsidP="00F7219E">
            <w:pPr>
              <w:pStyle w:val="AufzTabelle"/>
              <w:rPr>
                <w:rFonts w:cs="Arial"/>
                <w:sz w:val="18"/>
                <w:szCs w:val="18"/>
              </w:rPr>
            </w:pPr>
            <w:r w:rsidRPr="000E4605">
              <w:rPr>
                <w:rFonts w:cs="Arial"/>
                <w:sz w:val="18"/>
                <w:szCs w:val="18"/>
              </w:rPr>
              <w:t xml:space="preserve">Erarbeitung einer Kostenschätzung mit einer Genauigkeit von </w:t>
            </w:r>
            <w:r w:rsidR="00F74C57">
              <w:rPr>
                <w:rFonts w:cs="Arial"/>
                <w:sz w:val="18"/>
                <w:szCs w:val="18"/>
              </w:rPr>
              <w:t>10</w:t>
            </w:r>
            <w:r w:rsidRPr="000E4605">
              <w:rPr>
                <w:rFonts w:cs="Arial"/>
                <w:sz w:val="18"/>
                <w:szCs w:val="18"/>
              </w:rPr>
              <w:t xml:space="preserve"> % </w:t>
            </w:r>
          </w:p>
        </w:tc>
        <w:tc>
          <w:tcPr>
            <w:tcW w:w="425" w:type="dxa"/>
            <w:tcBorders>
              <w:top w:val="nil"/>
              <w:bottom w:val="nil"/>
            </w:tcBorders>
          </w:tcPr>
          <w:p w14:paraId="3C80981C"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2C584151"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50CE7D6B" w14:textId="77777777" w:rsidR="000E4605" w:rsidRPr="000E4605" w:rsidRDefault="000E4605" w:rsidP="00F7219E">
            <w:pPr>
              <w:pStyle w:val="Prosa"/>
              <w:spacing w:before="40" w:after="40"/>
              <w:ind w:left="0"/>
              <w:jc w:val="center"/>
              <w:rPr>
                <w:rFonts w:cs="Arial"/>
                <w:sz w:val="18"/>
                <w:szCs w:val="18"/>
              </w:rPr>
            </w:pPr>
          </w:p>
        </w:tc>
      </w:tr>
      <w:tr w:rsidR="000E4605" w:rsidRPr="000E4605" w14:paraId="28765D6C" w14:textId="77777777" w:rsidTr="00D24B19">
        <w:trPr>
          <w:cantSplit/>
        </w:trPr>
        <w:tc>
          <w:tcPr>
            <w:tcW w:w="7791" w:type="dxa"/>
            <w:tcBorders>
              <w:top w:val="nil"/>
              <w:bottom w:val="nil"/>
            </w:tcBorders>
            <w:vAlign w:val="center"/>
          </w:tcPr>
          <w:p w14:paraId="64C6A05B" w14:textId="77777777" w:rsidR="000E4605" w:rsidRPr="000E4605" w:rsidRDefault="000E4605" w:rsidP="00F7219E">
            <w:pPr>
              <w:pStyle w:val="AufzTabelle"/>
              <w:rPr>
                <w:rFonts w:cs="Arial"/>
                <w:sz w:val="18"/>
                <w:szCs w:val="18"/>
              </w:rPr>
            </w:pPr>
            <w:r w:rsidRPr="000E4605">
              <w:rPr>
                <w:rFonts w:cs="Arial"/>
                <w:sz w:val="18"/>
                <w:szCs w:val="18"/>
              </w:rPr>
              <w:t>Sicherstellung Kostenstrukturierung analog Projektstruktur und Durchgängigkeit zu Leistungen, Aufbauorganisation und Terminen</w:t>
            </w:r>
          </w:p>
        </w:tc>
        <w:tc>
          <w:tcPr>
            <w:tcW w:w="425" w:type="dxa"/>
            <w:tcBorders>
              <w:top w:val="nil"/>
              <w:bottom w:val="nil"/>
            </w:tcBorders>
          </w:tcPr>
          <w:p w14:paraId="3302C0DD"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0BADB727"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225816FB"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71BA9FD3" w14:textId="77777777" w:rsidTr="00D24B19">
        <w:trPr>
          <w:cantSplit/>
        </w:trPr>
        <w:tc>
          <w:tcPr>
            <w:tcW w:w="7791" w:type="dxa"/>
            <w:tcBorders>
              <w:top w:val="nil"/>
              <w:bottom w:val="nil"/>
            </w:tcBorders>
            <w:vAlign w:val="center"/>
          </w:tcPr>
          <w:p w14:paraId="000EE52F" w14:textId="77777777" w:rsidR="000E4605" w:rsidRPr="000E4605" w:rsidRDefault="000E4605" w:rsidP="00F7219E">
            <w:pPr>
              <w:pStyle w:val="AufzTabelle"/>
              <w:rPr>
                <w:rFonts w:cs="Arial"/>
                <w:sz w:val="18"/>
                <w:szCs w:val="18"/>
              </w:rPr>
            </w:pPr>
            <w:r w:rsidRPr="000E4605">
              <w:rPr>
                <w:rFonts w:cs="Arial"/>
                <w:sz w:val="18"/>
                <w:szCs w:val="18"/>
              </w:rPr>
              <w:t>Kosten-Nutzen-Vergleich in jeder Projektphase und bei Variantenvergleichen</w:t>
            </w:r>
          </w:p>
        </w:tc>
        <w:tc>
          <w:tcPr>
            <w:tcW w:w="425" w:type="dxa"/>
            <w:tcBorders>
              <w:top w:val="nil"/>
              <w:bottom w:val="nil"/>
            </w:tcBorders>
          </w:tcPr>
          <w:p w14:paraId="567ADA1F"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420EAAE2"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47BE7C7D"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49EF8C47" w14:textId="77777777" w:rsidTr="00D24B19">
        <w:trPr>
          <w:cantSplit/>
        </w:trPr>
        <w:tc>
          <w:tcPr>
            <w:tcW w:w="9067" w:type="dxa"/>
            <w:gridSpan w:val="4"/>
            <w:shd w:val="clear" w:color="auto" w:fill="D9D9D9" w:themeFill="background1" w:themeFillShade="D9"/>
            <w:vAlign w:val="center"/>
          </w:tcPr>
          <w:p w14:paraId="1F924862" w14:textId="77777777" w:rsidR="000E4605" w:rsidRPr="000E4605" w:rsidRDefault="000E4605" w:rsidP="00F7219E">
            <w:pPr>
              <w:pStyle w:val="Prosa"/>
              <w:spacing w:before="80" w:after="80"/>
              <w:ind w:left="0"/>
              <w:jc w:val="left"/>
              <w:rPr>
                <w:rFonts w:cs="Arial"/>
                <w:sz w:val="18"/>
                <w:szCs w:val="18"/>
              </w:rPr>
            </w:pPr>
            <w:r w:rsidRPr="000E4605">
              <w:rPr>
                <w:rFonts w:cs="Arial"/>
                <w:b/>
                <w:sz w:val="18"/>
                <w:szCs w:val="18"/>
              </w:rPr>
              <w:t>Termine</w:t>
            </w:r>
          </w:p>
        </w:tc>
      </w:tr>
      <w:tr w:rsidR="000E4605" w:rsidRPr="000E4605" w14:paraId="67E7DFAB" w14:textId="77777777" w:rsidTr="00D24B19">
        <w:trPr>
          <w:cantSplit/>
        </w:trPr>
        <w:tc>
          <w:tcPr>
            <w:tcW w:w="7791" w:type="dxa"/>
            <w:tcBorders>
              <w:top w:val="nil"/>
              <w:bottom w:val="nil"/>
            </w:tcBorders>
          </w:tcPr>
          <w:p w14:paraId="48E921D4" w14:textId="7539F3C7" w:rsidR="000E4605" w:rsidRPr="000E4605" w:rsidRDefault="000E4605" w:rsidP="00F7219E">
            <w:pPr>
              <w:pStyle w:val="AufzTabelle"/>
              <w:rPr>
                <w:rFonts w:cs="Arial"/>
                <w:sz w:val="18"/>
                <w:szCs w:val="18"/>
              </w:rPr>
            </w:pPr>
            <w:r w:rsidRPr="000E4605">
              <w:rPr>
                <w:rFonts w:cs="Arial"/>
                <w:sz w:val="18"/>
                <w:szCs w:val="18"/>
              </w:rPr>
              <w:t xml:space="preserve">Erarbeitung des Massnahmenprojektes </w:t>
            </w:r>
            <w:r w:rsidR="00903173">
              <w:rPr>
                <w:rFonts w:cs="Arial"/>
                <w:sz w:val="18"/>
                <w:szCs w:val="18"/>
              </w:rPr>
              <w:t>bis anfangs 2023</w:t>
            </w:r>
          </w:p>
        </w:tc>
        <w:tc>
          <w:tcPr>
            <w:tcW w:w="425" w:type="dxa"/>
            <w:tcBorders>
              <w:top w:val="nil"/>
              <w:bottom w:val="nil"/>
            </w:tcBorders>
          </w:tcPr>
          <w:p w14:paraId="32C3963C"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14675BEF"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5C3E9506" w14:textId="77777777" w:rsidR="000E4605" w:rsidRPr="000E4605" w:rsidRDefault="000E4605" w:rsidP="00F7219E">
            <w:pPr>
              <w:pStyle w:val="Prosa"/>
              <w:spacing w:before="40" w:after="40"/>
              <w:ind w:left="0"/>
              <w:jc w:val="center"/>
              <w:rPr>
                <w:rFonts w:cs="Arial"/>
                <w:sz w:val="18"/>
                <w:szCs w:val="18"/>
              </w:rPr>
            </w:pPr>
          </w:p>
        </w:tc>
      </w:tr>
      <w:tr w:rsidR="000E4605" w:rsidRPr="000E4605" w14:paraId="777C3E64" w14:textId="77777777" w:rsidTr="00D24B19">
        <w:trPr>
          <w:cantSplit/>
        </w:trPr>
        <w:tc>
          <w:tcPr>
            <w:tcW w:w="7791" w:type="dxa"/>
            <w:tcBorders>
              <w:top w:val="nil"/>
              <w:bottom w:val="nil"/>
            </w:tcBorders>
          </w:tcPr>
          <w:p w14:paraId="457C90D1" w14:textId="6C3FDE87" w:rsidR="000E4605" w:rsidRPr="000E4605" w:rsidRDefault="000E4605" w:rsidP="00F7219E">
            <w:pPr>
              <w:pStyle w:val="AufzTabelle"/>
              <w:rPr>
                <w:rFonts w:cs="Arial"/>
                <w:sz w:val="18"/>
                <w:szCs w:val="18"/>
              </w:rPr>
            </w:pPr>
            <w:r w:rsidRPr="000E4605">
              <w:rPr>
                <w:rFonts w:cs="Arial"/>
                <w:sz w:val="18"/>
                <w:szCs w:val="18"/>
              </w:rPr>
              <w:t xml:space="preserve">Nachvollziehbarkeit der Terminentwicklung über das </w:t>
            </w:r>
            <w:r w:rsidR="00903173">
              <w:rPr>
                <w:rFonts w:cs="Arial"/>
                <w:sz w:val="18"/>
                <w:szCs w:val="18"/>
              </w:rPr>
              <w:t>MP</w:t>
            </w:r>
            <w:r w:rsidRPr="000E4605">
              <w:rPr>
                <w:rFonts w:cs="Arial"/>
                <w:sz w:val="18"/>
                <w:szCs w:val="18"/>
              </w:rPr>
              <w:t xml:space="preserve"> ausblickend </w:t>
            </w:r>
            <w:proofErr w:type="gramStart"/>
            <w:r w:rsidRPr="000E4605">
              <w:rPr>
                <w:rFonts w:cs="Arial"/>
                <w:sz w:val="18"/>
                <w:szCs w:val="18"/>
              </w:rPr>
              <w:t>auf kommende</w:t>
            </w:r>
            <w:proofErr w:type="gramEnd"/>
            <w:r w:rsidRPr="000E4605">
              <w:rPr>
                <w:rFonts w:cs="Arial"/>
                <w:sz w:val="18"/>
                <w:szCs w:val="18"/>
              </w:rPr>
              <w:t xml:space="preserve"> Projektphasen</w:t>
            </w:r>
          </w:p>
        </w:tc>
        <w:tc>
          <w:tcPr>
            <w:tcW w:w="425" w:type="dxa"/>
            <w:tcBorders>
              <w:top w:val="nil"/>
              <w:bottom w:val="nil"/>
            </w:tcBorders>
          </w:tcPr>
          <w:p w14:paraId="56CC78C4"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7D41E50B"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63FCE223"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385EBF93" w14:textId="77777777" w:rsidTr="00D24B19">
        <w:trPr>
          <w:cantSplit/>
        </w:trPr>
        <w:tc>
          <w:tcPr>
            <w:tcW w:w="7791" w:type="dxa"/>
            <w:tcBorders>
              <w:top w:val="nil"/>
              <w:bottom w:val="nil"/>
            </w:tcBorders>
          </w:tcPr>
          <w:p w14:paraId="74726ED2" w14:textId="77777777" w:rsidR="000E4605" w:rsidRPr="000E4605" w:rsidRDefault="000E4605" w:rsidP="00F7219E">
            <w:pPr>
              <w:pStyle w:val="AufzTabelle"/>
              <w:rPr>
                <w:rFonts w:cs="Arial"/>
                <w:sz w:val="18"/>
                <w:szCs w:val="18"/>
              </w:rPr>
            </w:pPr>
            <w:r w:rsidRPr="000E4605">
              <w:rPr>
                <w:rFonts w:cs="Arial"/>
                <w:sz w:val="18"/>
                <w:szCs w:val="18"/>
              </w:rPr>
              <w:t>Sicherstellung der Phasenstrukturierung analog zur Projektstruktur und Durchgängigkeit zu Leistungen, Kosten (und somit Finanzmittelbedarfsplanung) und Aufbauorganisation</w:t>
            </w:r>
          </w:p>
        </w:tc>
        <w:tc>
          <w:tcPr>
            <w:tcW w:w="425" w:type="dxa"/>
            <w:tcBorders>
              <w:top w:val="nil"/>
              <w:bottom w:val="nil"/>
            </w:tcBorders>
          </w:tcPr>
          <w:p w14:paraId="65126F17"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0F3CA87D"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251882CD"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5A07B646" w14:textId="77777777" w:rsidTr="00D24B19">
        <w:trPr>
          <w:cantSplit/>
        </w:trPr>
        <w:tc>
          <w:tcPr>
            <w:tcW w:w="9067" w:type="dxa"/>
            <w:gridSpan w:val="4"/>
            <w:shd w:val="clear" w:color="auto" w:fill="D9D9D9" w:themeFill="background1" w:themeFillShade="D9"/>
            <w:vAlign w:val="center"/>
          </w:tcPr>
          <w:p w14:paraId="25E840B9" w14:textId="77777777" w:rsidR="000E4605" w:rsidRPr="000E4605" w:rsidRDefault="000E4605" w:rsidP="00F7219E">
            <w:pPr>
              <w:pStyle w:val="Prosa"/>
              <w:spacing w:before="80" w:after="80"/>
              <w:ind w:left="0"/>
              <w:jc w:val="left"/>
              <w:rPr>
                <w:rFonts w:cs="Arial"/>
                <w:sz w:val="18"/>
                <w:szCs w:val="18"/>
              </w:rPr>
            </w:pPr>
            <w:r w:rsidRPr="000E4605">
              <w:rPr>
                <w:rFonts w:cs="Arial"/>
                <w:b/>
                <w:sz w:val="18"/>
                <w:szCs w:val="18"/>
              </w:rPr>
              <w:t>Leistungen / funktionale Aspekte</w:t>
            </w:r>
          </w:p>
        </w:tc>
      </w:tr>
      <w:tr w:rsidR="000E4605" w:rsidRPr="000E4605" w14:paraId="48A134EE" w14:textId="77777777" w:rsidTr="00D24B19">
        <w:trPr>
          <w:cantSplit/>
        </w:trPr>
        <w:tc>
          <w:tcPr>
            <w:tcW w:w="7791" w:type="dxa"/>
            <w:tcBorders>
              <w:top w:val="nil"/>
              <w:bottom w:val="nil"/>
            </w:tcBorders>
            <w:vAlign w:val="center"/>
          </w:tcPr>
          <w:p w14:paraId="74E876B0" w14:textId="77777777" w:rsidR="000E4605" w:rsidRPr="000E4605" w:rsidRDefault="000E4605" w:rsidP="00F7219E">
            <w:pPr>
              <w:pStyle w:val="AufzTabelle"/>
              <w:rPr>
                <w:rFonts w:cs="Arial"/>
                <w:sz w:val="18"/>
                <w:szCs w:val="18"/>
              </w:rPr>
            </w:pPr>
            <w:r w:rsidRPr="000E4605">
              <w:rPr>
                <w:rFonts w:cs="Arial"/>
                <w:sz w:val="18"/>
                <w:szCs w:val="18"/>
              </w:rPr>
              <w:t>Sicherstellung genügender personeller Ressourcen mit ausreichender Qualifikation in sämtlichen Projektphasen</w:t>
            </w:r>
          </w:p>
        </w:tc>
        <w:tc>
          <w:tcPr>
            <w:tcW w:w="425" w:type="dxa"/>
            <w:tcBorders>
              <w:top w:val="nil"/>
              <w:bottom w:val="nil"/>
            </w:tcBorders>
          </w:tcPr>
          <w:p w14:paraId="151E4749"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45A16D0C"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5CE141AB" w14:textId="77777777" w:rsidR="000E4605" w:rsidRPr="000E4605" w:rsidRDefault="000E4605" w:rsidP="00F7219E">
            <w:pPr>
              <w:pStyle w:val="Prosa"/>
              <w:spacing w:before="40" w:after="40"/>
              <w:ind w:left="0"/>
              <w:jc w:val="center"/>
              <w:rPr>
                <w:rFonts w:cs="Arial"/>
                <w:sz w:val="18"/>
                <w:szCs w:val="18"/>
              </w:rPr>
            </w:pPr>
          </w:p>
        </w:tc>
      </w:tr>
      <w:tr w:rsidR="000E4605" w:rsidRPr="000E4605" w14:paraId="069DD338" w14:textId="77777777" w:rsidTr="00D24B19">
        <w:trPr>
          <w:cantSplit/>
        </w:trPr>
        <w:tc>
          <w:tcPr>
            <w:tcW w:w="7791" w:type="dxa"/>
            <w:tcBorders>
              <w:top w:val="nil"/>
              <w:bottom w:val="nil"/>
            </w:tcBorders>
            <w:vAlign w:val="center"/>
          </w:tcPr>
          <w:p w14:paraId="6B78794E" w14:textId="77777777" w:rsidR="000E4605" w:rsidRPr="000E4605" w:rsidRDefault="000E4605" w:rsidP="00F7219E">
            <w:pPr>
              <w:pStyle w:val="AufzTabelle"/>
              <w:rPr>
                <w:rFonts w:cs="Arial"/>
                <w:sz w:val="18"/>
                <w:szCs w:val="18"/>
              </w:rPr>
            </w:pPr>
            <w:r w:rsidRPr="000E4605">
              <w:rPr>
                <w:rFonts w:cs="Arial"/>
                <w:sz w:val="18"/>
                <w:szCs w:val="18"/>
              </w:rPr>
              <w:t>Transparente Nachvollziehbarkeit der Leistungsänderungen inklusive Auswirkungen auf Kosten und Termine</w:t>
            </w:r>
          </w:p>
        </w:tc>
        <w:tc>
          <w:tcPr>
            <w:tcW w:w="425" w:type="dxa"/>
            <w:tcBorders>
              <w:top w:val="nil"/>
              <w:bottom w:val="nil"/>
            </w:tcBorders>
          </w:tcPr>
          <w:p w14:paraId="07D2A64B"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37422F96"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01286B02" w14:textId="77777777" w:rsidR="000E4605" w:rsidRPr="000E4605" w:rsidRDefault="000E4605" w:rsidP="00F7219E">
            <w:pPr>
              <w:pStyle w:val="Prosa"/>
              <w:spacing w:before="40" w:after="40"/>
              <w:ind w:left="0"/>
              <w:jc w:val="center"/>
              <w:rPr>
                <w:rFonts w:cs="Arial"/>
                <w:sz w:val="18"/>
                <w:szCs w:val="18"/>
              </w:rPr>
            </w:pPr>
          </w:p>
        </w:tc>
      </w:tr>
      <w:tr w:rsidR="000E4605" w:rsidRPr="000E4605" w14:paraId="65BD20BF" w14:textId="77777777" w:rsidTr="00D24B19">
        <w:trPr>
          <w:cantSplit/>
        </w:trPr>
        <w:tc>
          <w:tcPr>
            <w:tcW w:w="7791" w:type="dxa"/>
            <w:tcBorders>
              <w:top w:val="nil"/>
              <w:bottom w:val="single" w:sz="4" w:space="0" w:color="auto"/>
            </w:tcBorders>
            <w:vAlign w:val="center"/>
          </w:tcPr>
          <w:p w14:paraId="64FF3A8E" w14:textId="77777777" w:rsidR="000E4605" w:rsidRPr="000E4605" w:rsidRDefault="000E4605" w:rsidP="00F7219E">
            <w:pPr>
              <w:pStyle w:val="AufzTabelle"/>
              <w:rPr>
                <w:rFonts w:cs="Arial"/>
                <w:sz w:val="18"/>
                <w:szCs w:val="18"/>
              </w:rPr>
            </w:pPr>
            <w:r w:rsidRPr="000E4605">
              <w:rPr>
                <w:rFonts w:cs="Arial"/>
                <w:sz w:val="18"/>
                <w:szCs w:val="18"/>
              </w:rPr>
              <w:t>Sicherstellung der Leistungsstrukturierung entsprechend der Projektstruktur und Durchgängigkeit zu Kosten, Terminen und Aufbauorganisation</w:t>
            </w:r>
          </w:p>
        </w:tc>
        <w:tc>
          <w:tcPr>
            <w:tcW w:w="425" w:type="dxa"/>
            <w:tcBorders>
              <w:top w:val="nil"/>
              <w:bottom w:val="single" w:sz="4" w:space="0" w:color="auto"/>
            </w:tcBorders>
          </w:tcPr>
          <w:p w14:paraId="2E76499B"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single" w:sz="4" w:space="0" w:color="auto"/>
            </w:tcBorders>
          </w:tcPr>
          <w:p w14:paraId="0AF287FE"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single" w:sz="4" w:space="0" w:color="auto"/>
            </w:tcBorders>
          </w:tcPr>
          <w:p w14:paraId="1557D618"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05E0F93A" w14:textId="77777777" w:rsidTr="00D24B19">
        <w:trPr>
          <w:cantSplit/>
        </w:trPr>
        <w:tc>
          <w:tcPr>
            <w:tcW w:w="9067" w:type="dxa"/>
            <w:gridSpan w:val="4"/>
            <w:tcBorders>
              <w:top w:val="single" w:sz="4" w:space="0" w:color="auto"/>
            </w:tcBorders>
            <w:shd w:val="clear" w:color="auto" w:fill="D9D9D9" w:themeFill="background1" w:themeFillShade="D9"/>
            <w:vAlign w:val="center"/>
          </w:tcPr>
          <w:p w14:paraId="239E2AE9" w14:textId="77777777" w:rsidR="000E4605" w:rsidRPr="000E4605" w:rsidRDefault="000E4605" w:rsidP="00F7219E">
            <w:pPr>
              <w:pStyle w:val="Prosa"/>
              <w:keepNext/>
              <w:spacing w:before="80" w:after="80"/>
              <w:ind w:left="0"/>
              <w:jc w:val="left"/>
              <w:rPr>
                <w:rFonts w:cs="Arial"/>
                <w:sz w:val="18"/>
                <w:szCs w:val="18"/>
              </w:rPr>
            </w:pPr>
            <w:r w:rsidRPr="000E4605">
              <w:rPr>
                <w:rFonts w:cs="Arial"/>
                <w:b/>
                <w:sz w:val="18"/>
                <w:szCs w:val="18"/>
              </w:rPr>
              <w:t>Technik / Bau</w:t>
            </w:r>
          </w:p>
        </w:tc>
      </w:tr>
      <w:tr w:rsidR="000E4605" w:rsidRPr="000E4605" w14:paraId="6505C35C" w14:textId="77777777" w:rsidTr="00D24B19">
        <w:trPr>
          <w:cantSplit/>
        </w:trPr>
        <w:tc>
          <w:tcPr>
            <w:tcW w:w="7791" w:type="dxa"/>
            <w:tcBorders>
              <w:top w:val="nil"/>
              <w:bottom w:val="nil"/>
            </w:tcBorders>
            <w:vAlign w:val="center"/>
          </w:tcPr>
          <w:p w14:paraId="22C5CB9D" w14:textId="77777777" w:rsidR="000E4605" w:rsidRPr="000E4605" w:rsidRDefault="000E4605" w:rsidP="00F7219E">
            <w:pPr>
              <w:pStyle w:val="AufzTabelle"/>
              <w:rPr>
                <w:rFonts w:cs="Arial"/>
                <w:sz w:val="18"/>
                <w:szCs w:val="18"/>
              </w:rPr>
            </w:pPr>
            <w:r w:rsidRPr="000E4605">
              <w:rPr>
                <w:rFonts w:cs="Arial"/>
                <w:sz w:val="18"/>
                <w:szCs w:val="18"/>
              </w:rPr>
              <w:t>Bauverfahren und deren Auswirkungen auf das Projektumfeld (z. B. Materialbewirtschaftung, temporärer und permanenter Flächenbedarf) werden bereits in der Projektierung in Varianten geprüft</w:t>
            </w:r>
          </w:p>
        </w:tc>
        <w:tc>
          <w:tcPr>
            <w:tcW w:w="425" w:type="dxa"/>
            <w:tcBorders>
              <w:top w:val="nil"/>
              <w:bottom w:val="nil"/>
            </w:tcBorders>
          </w:tcPr>
          <w:p w14:paraId="1920F997"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2113C822"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0EF195A0" w14:textId="77777777" w:rsidR="000E4605" w:rsidRPr="000E4605" w:rsidRDefault="000E4605" w:rsidP="00F7219E">
            <w:pPr>
              <w:pStyle w:val="Prosa"/>
              <w:spacing w:before="40" w:after="40"/>
              <w:ind w:left="0"/>
              <w:jc w:val="center"/>
              <w:rPr>
                <w:rFonts w:cs="Arial"/>
                <w:sz w:val="18"/>
                <w:szCs w:val="18"/>
              </w:rPr>
            </w:pPr>
          </w:p>
        </w:tc>
      </w:tr>
      <w:tr w:rsidR="000E4605" w:rsidRPr="000E4605" w14:paraId="570AD24B" w14:textId="77777777" w:rsidTr="00D24B19">
        <w:trPr>
          <w:cantSplit/>
        </w:trPr>
        <w:tc>
          <w:tcPr>
            <w:tcW w:w="7791" w:type="dxa"/>
            <w:tcBorders>
              <w:top w:val="nil"/>
              <w:bottom w:val="nil"/>
            </w:tcBorders>
            <w:vAlign w:val="center"/>
          </w:tcPr>
          <w:p w14:paraId="0DAA71C5" w14:textId="77777777" w:rsidR="000E4605" w:rsidRPr="000E4605" w:rsidRDefault="000E4605" w:rsidP="00F7219E">
            <w:pPr>
              <w:pStyle w:val="AufzTabelle"/>
              <w:rPr>
                <w:rFonts w:cs="Arial"/>
                <w:sz w:val="18"/>
                <w:szCs w:val="18"/>
              </w:rPr>
            </w:pPr>
            <w:r w:rsidRPr="000E4605">
              <w:rPr>
                <w:rFonts w:cs="Arial"/>
                <w:sz w:val="18"/>
                <w:szCs w:val="18"/>
              </w:rPr>
              <w:t>Einhaltung der technischen Randbedingungen entsprechend den massgebenden Normen sowie Richtlinien des ASTRA</w:t>
            </w:r>
          </w:p>
        </w:tc>
        <w:tc>
          <w:tcPr>
            <w:tcW w:w="425" w:type="dxa"/>
            <w:tcBorders>
              <w:top w:val="nil"/>
              <w:bottom w:val="nil"/>
            </w:tcBorders>
          </w:tcPr>
          <w:p w14:paraId="5EDB5DDE"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20ACFC8B"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276133BE"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0B4CFD71" w14:textId="77777777" w:rsidTr="00D24B19">
        <w:trPr>
          <w:cantSplit/>
        </w:trPr>
        <w:tc>
          <w:tcPr>
            <w:tcW w:w="9067" w:type="dxa"/>
            <w:gridSpan w:val="4"/>
            <w:shd w:val="clear" w:color="auto" w:fill="D9D9D9" w:themeFill="background1" w:themeFillShade="D9"/>
            <w:vAlign w:val="center"/>
          </w:tcPr>
          <w:p w14:paraId="55327205" w14:textId="77777777" w:rsidR="000E4605" w:rsidRPr="000E4605" w:rsidRDefault="000E4605" w:rsidP="00F7219E">
            <w:pPr>
              <w:pStyle w:val="Prosa"/>
              <w:spacing w:before="80" w:after="80"/>
              <w:ind w:left="0"/>
              <w:jc w:val="left"/>
              <w:rPr>
                <w:rFonts w:cs="Arial"/>
                <w:b/>
                <w:sz w:val="18"/>
                <w:szCs w:val="18"/>
              </w:rPr>
            </w:pPr>
            <w:r w:rsidRPr="000E4605">
              <w:rPr>
                <w:rFonts w:cs="Arial"/>
                <w:b/>
                <w:sz w:val="18"/>
                <w:szCs w:val="18"/>
              </w:rPr>
              <w:t>Auswirkungen / Nachprojektphase / Betrieb</w:t>
            </w:r>
          </w:p>
        </w:tc>
      </w:tr>
      <w:tr w:rsidR="000E4605" w:rsidRPr="000E4605" w14:paraId="6ED58B3D" w14:textId="77777777" w:rsidTr="00D24B19">
        <w:trPr>
          <w:cantSplit/>
        </w:trPr>
        <w:tc>
          <w:tcPr>
            <w:tcW w:w="7791" w:type="dxa"/>
            <w:tcBorders>
              <w:top w:val="nil"/>
              <w:bottom w:val="nil"/>
            </w:tcBorders>
            <w:vAlign w:val="center"/>
          </w:tcPr>
          <w:p w14:paraId="67A1354C" w14:textId="77777777" w:rsidR="000E4605" w:rsidRPr="000E4605" w:rsidRDefault="000E4605" w:rsidP="00F7219E">
            <w:pPr>
              <w:pStyle w:val="AufzTabelle"/>
              <w:rPr>
                <w:rFonts w:cs="Arial"/>
                <w:sz w:val="18"/>
                <w:szCs w:val="18"/>
              </w:rPr>
            </w:pPr>
            <w:r w:rsidRPr="000E4605">
              <w:rPr>
                <w:rFonts w:cs="Arial"/>
                <w:sz w:val="18"/>
                <w:szCs w:val="18"/>
              </w:rPr>
              <w:t>Der Betrieb der bleibenden Infrastrukturen wird im Rahmen der Projektierung skizziert, eine mögliche Nachnutzung von temporären Infrastrukturen unter Berücksichtigung der Interessen Dritter wird in die Betrachtung miteinbezogen</w:t>
            </w:r>
          </w:p>
        </w:tc>
        <w:tc>
          <w:tcPr>
            <w:tcW w:w="425" w:type="dxa"/>
            <w:tcBorders>
              <w:top w:val="nil"/>
              <w:bottom w:val="nil"/>
            </w:tcBorders>
          </w:tcPr>
          <w:p w14:paraId="2E868FE8"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7B4B9550"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1DAC1CB2" w14:textId="77777777" w:rsidR="000E4605" w:rsidRPr="000E4605" w:rsidRDefault="000E4605" w:rsidP="00F7219E">
            <w:pPr>
              <w:pStyle w:val="Prosa"/>
              <w:spacing w:before="40" w:after="40"/>
              <w:ind w:left="0"/>
              <w:jc w:val="center"/>
              <w:rPr>
                <w:rFonts w:cs="Arial"/>
                <w:sz w:val="18"/>
                <w:szCs w:val="18"/>
              </w:rPr>
            </w:pPr>
          </w:p>
        </w:tc>
      </w:tr>
      <w:tr w:rsidR="000E4605" w:rsidRPr="000E4605" w14:paraId="523E9FDC" w14:textId="77777777" w:rsidTr="00D24B19">
        <w:trPr>
          <w:cantSplit/>
        </w:trPr>
        <w:tc>
          <w:tcPr>
            <w:tcW w:w="7791" w:type="dxa"/>
            <w:tcBorders>
              <w:top w:val="nil"/>
              <w:bottom w:val="nil"/>
            </w:tcBorders>
            <w:vAlign w:val="center"/>
          </w:tcPr>
          <w:p w14:paraId="114B944E" w14:textId="77777777" w:rsidR="000E4605" w:rsidRPr="000E4605" w:rsidRDefault="000E4605" w:rsidP="00F7219E">
            <w:pPr>
              <w:pStyle w:val="AufzTabelle"/>
              <w:rPr>
                <w:rFonts w:cs="Arial"/>
                <w:sz w:val="18"/>
                <w:szCs w:val="18"/>
              </w:rPr>
            </w:pPr>
            <w:r w:rsidRPr="000E4605">
              <w:rPr>
                <w:rFonts w:cs="Arial"/>
                <w:sz w:val="18"/>
                <w:szCs w:val="18"/>
              </w:rPr>
              <w:t>Planung von optimierten umweltverträglichen Lösungen (bestmögliche Einpassung in die Landschaft, ressourcenverbrauchsoptimierte Provisorien, etc.)</w:t>
            </w:r>
          </w:p>
        </w:tc>
        <w:tc>
          <w:tcPr>
            <w:tcW w:w="425" w:type="dxa"/>
            <w:tcBorders>
              <w:top w:val="nil"/>
              <w:bottom w:val="nil"/>
            </w:tcBorders>
          </w:tcPr>
          <w:p w14:paraId="1B85329B"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5FF3159C"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0B90EF72" w14:textId="77777777" w:rsidR="000E4605" w:rsidRPr="000E4605" w:rsidRDefault="000E4605" w:rsidP="00F7219E">
            <w:pPr>
              <w:pStyle w:val="Prosa"/>
              <w:spacing w:before="40" w:after="40"/>
              <w:ind w:left="0"/>
              <w:jc w:val="center"/>
              <w:rPr>
                <w:rFonts w:cs="Arial"/>
                <w:sz w:val="18"/>
                <w:szCs w:val="18"/>
              </w:rPr>
            </w:pPr>
          </w:p>
        </w:tc>
      </w:tr>
      <w:tr w:rsidR="000E4605" w:rsidRPr="000E4605" w14:paraId="51F19120" w14:textId="77777777" w:rsidTr="00D24B19">
        <w:trPr>
          <w:cantSplit/>
        </w:trPr>
        <w:tc>
          <w:tcPr>
            <w:tcW w:w="7791" w:type="dxa"/>
            <w:tcBorders>
              <w:top w:val="nil"/>
              <w:bottom w:val="nil"/>
            </w:tcBorders>
            <w:vAlign w:val="center"/>
          </w:tcPr>
          <w:p w14:paraId="4787A4A5" w14:textId="77777777" w:rsidR="000E4605" w:rsidRPr="000E4605" w:rsidRDefault="000E4605" w:rsidP="00F7219E">
            <w:pPr>
              <w:pStyle w:val="AufzTabelle"/>
              <w:rPr>
                <w:rFonts w:cs="Arial"/>
                <w:sz w:val="18"/>
                <w:szCs w:val="18"/>
              </w:rPr>
            </w:pPr>
            <w:r w:rsidRPr="000E4605">
              <w:rPr>
                <w:rFonts w:cs="Arial"/>
                <w:sz w:val="18"/>
                <w:szCs w:val="18"/>
              </w:rPr>
              <w:t>Die Anforderungen des Betriebs (zuständige GE VIII) werden im Rahmen der Projekt- / Leistungsdefinition unter Berücksichtigung einer Kosten-Nutzen-Abwägung durch den Eigentümer / Bauherrn definiert</w:t>
            </w:r>
          </w:p>
        </w:tc>
        <w:tc>
          <w:tcPr>
            <w:tcW w:w="425" w:type="dxa"/>
            <w:tcBorders>
              <w:top w:val="nil"/>
              <w:bottom w:val="nil"/>
            </w:tcBorders>
          </w:tcPr>
          <w:p w14:paraId="39C43318"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36E901CD"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23F6E666"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6B6D2008" w14:textId="77777777" w:rsidTr="00D24B19">
        <w:trPr>
          <w:cantSplit/>
        </w:trPr>
        <w:tc>
          <w:tcPr>
            <w:tcW w:w="9067" w:type="dxa"/>
            <w:gridSpan w:val="4"/>
            <w:shd w:val="clear" w:color="auto" w:fill="D9D9D9" w:themeFill="background1" w:themeFillShade="D9"/>
            <w:vAlign w:val="center"/>
          </w:tcPr>
          <w:p w14:paraId="3B5949B3" w14:textId="77777777" w:rsidR="000E4605" w:rsidRPr="000E4605" w:rsidRDefault="000E4605" w:rsidP="00F7219E">
            <w:pPr>
              <w:pStyle w:val="Prosa"/>
              <w:spacing w:before="80" w:after="80"/>
              <w:ind w:left="0"/>
              <w:jc w:val="left"/>
              <w:rPr>
                <w:rFonts w:cs="Arial"/>
                <w:b/>
                <w:sz w:val="18"/>
                <w:szCs w:val="18"/>
              </w:rPr>
            </w:pPr>
            <w:r w:rsidRPr="000E4605">
              <w:rPr>
                <w:rFonts w:cs="Arial"/>
                <w:b/>
                <w:sz w:val="18"/>
                <w:szCs w:val="18"/>
              </w:rPr>
              <w:t>Sicherheit</w:t>
            </w:r>
          </w:p>
        </w:tc>
      </w:tr>
      <w:tr w:rsidR="000E4605" w:rsidRPr="000E4605" w14:paraId="75E3F3CB" w14:textId="77777777" w:rsidTr="00D24B19">
        <w:trPr>
          <w:cantSplit/>
        </w:trPr>
        <w:tc>
          <w:tcPr>
            <w:tcW w:w="7791" w:type="dxa"/>
            <w:tcBorders>
              <w:top w:val="nil"/>
              <w:bottom w:val="nil"/>
            </w:tcBorders>
            <w:vAlign w:val="center"/>
          </w:tcPr>
          <w:p w14:paraId="5472C219" w14:textId="77777777" w:rsidR="000E4605" w:rsidRPr="000E4605" w:rsidRDefault="000E4605" w:rsidP="00F7219E">
            <w:pPr>
              <w:pStyle w:val="AufzTabelle"/>
              <w:rPr>
                <w:rFonts w:cs="Arial"/>
                <w:sz w:val="18"/>
                <w:szCs w:val="18"/>
              </w:rPr>
            </w:pPr>
            <w:r w:rsidRPr="000E4605">
              <w:rPr>
                <w:rFonts w:cs="Arial"/>
                <w:sz w:val="18"/>
                <w:szCs w:val="18"/>
              </w:rPr>
              <w:t>Anwendung von Infrastruktur-Sicherheitsinstrumenten (ISSI) bei Projektvarianten</w:t>
            </w:r>
          </w:p>
        </w:tc>
        <w:tc>
          <w:tcPr>
            <w:tcW w:w="425" w:type="dxa"/>
            <w:tcBorders>
              <w:top w:val="nil"/>
              <w:bottom w:val="nil"/>
            </w:tcBorders>
          </w:tcPr>
          <w:p w14:paraId="518D2833"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2F4C14AE"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14C21D1F"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722209A1" w14:textId="77777777" w:rsidTr="00D24B19">
        <w:trPr>
          <w:cantSplit/>
        </w:trPr>
        <w:tc>
          <w:tcPr>
            <w:tcW w:w="7791" w:type="dxa"/>
            <w:tcBorders>
              <w:top w:val="nil"/>
              <w:bottom w:val="nil"/>
            </w:tcBorders>
            <w:vAlign w:val="center"/>
          </w:tcPr>
          <w:p w14:paraId="450CA22A" w14:textId="77777777" w:rsidR="000E4605" w:rsidRPr="000E4605" w:rsidRDefault="000E4605" w:rsidP="00F7219E">
            <w:pPr>
              <w:pStyle w:val="AufzTabelle"/>
              <w:rPr>
                <w:rFonts w:cs="Arial"/>
                <w:sz w:val="18"/>
                <w:szCs w:val="18"/>
              </w:rPr>
            </w:pPr>
            <w:r w:rsidRPr="000E4605">
              <w:rPr>
                <w:rFonts w:cs="Arial"/>
                <w:sz w:val="18"/>
                <w:szCs w:val="18"/>
              </w:rPr>
              <w:t xml:space="preserve">Erkennen von Sicherheitsdefiziten (auch Bauzustände) mittels RSA (Road </w:t>
            </w:r>
            <w:r w:rsidRPr="000E4605">
              <w:rPr>
                <w:rFonts w:cs="Arial"/>
                <w:sz w:val="18"/>
                <w:szCs w:val="18"/>
              </w:rPr>
              <w:br/>
            </w:r>
            <w:proofErr w:type="spellStart"/>
            <w:r w:rsidRPr="000E4605">
              <w:rPr>
                <w:rFonts w:cs="Arial"/>
                <w:sz w:val="18"/>
                <w:szCs w:val="18"/>
              </w:rPr>
              <w:t>Safety</w:t>
            </w:r>
            <w:proofErr w:type="spellEnd"/>
            <w:r w:rsidRPr="000E4605">
              <w:rPr>
                <w:rFonts w:cs="Arial"/>
                <w:sz w:val="18"/>
                <w:szCs w:val="18"/>
              </w:rPr>
              <w:t xml:space="preserve"> Audit)</w:t>
            </w:r>
          </w:p>
        </w:tc>
        <w:tc>
          <w:tcPr>
            <w:tcW w:w="425" w:type="dxa"/>
            <w:tcBorders>
              <w:top w:val="nil"/>
              <w:bottom w:val="nil"/>
            </w:tcBorders>
          </w:tcPr>
          <w:p w14:paraId="10B602FF"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319DAD08"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0903CED2" w14:textId="77777777" w:rsidR="000E4605" w:rsidRPr="000E4605" w:rsidRDefault="000E4605" w:rsidP="00F7219E">
            <w:pPr>
              <w:pStyle w:val="Prosa"/>
              <w:spacing w:before="40" w:after="40"/>
              <w:ind w:left="0"/>
              <w:jc w:val="center"/>
              <w:rPr>
                <w:rFonts w:cs="Arial"/>
                <w:sz w:val="18"/>
                <w:szCs w:val="18"/>
              </w:rPr>
            </w:pPr>
          </w:p>
        </w:tc>
      </w:tr>
      <w:tr w:rsidR="000E4605" w:rsidRPr="000E4605" w14:paraId="2C9F0894" w14:textId="77777777" w:rsidTr="00D24B19">
        <w:trPr>
          <w:cantSplit/>
        </w:trPr>
        <w:tc>
          <w:tcPr>
            <w:tcW w:w="7791" w:type="dxa"/>
            <w:tcBorders>
              <w:top w:val="nil"/>
              <w:bottom w:val="nil"/>
            </w:tcBorders>
            <w:vAlign w:val="center"/>
          </w:tcPr>
          <w:p w14:paraId="1ED8604C" w14:textId="77777777" w:rsidR="000E4605" w:rsidRPr="000E4605" w:rsidRDefault="000E4605" w:rsidP="00F7219E">
            <w:pPr>
              <w:pStyle w:val="AufzTabelle"/>
              <w:rPr>
                <w:rFonts w:cs="Arial"/>
                <w:sz w:val="18"/>
                <w:szCs w:val="18"/>
              </w:rPr>
            </w:pPr>
            <w:r w:rsidRPr="000E4605">
              <w:rPr>
                <w:rFonts w:cs="Arial"/>
                <w:sz w:val="18"/>
                <w:szCs w:val="18"/>
              </w:rPr>
              <w:t>Die Bau- und Betriebssicherheit wird in Variantenstudien und -entscheiden berücksichtigt</w:t>
            </w:r>
          </w:p>
        </w:tc>
        <w:tc>
          <w:tcPr>
            <w:tcW w:w="425" w:type="dxa"/>
            <w:tcBorders>
              <w:top w:val="nil"/>
              <w:bottom w:val="nil"/>
            </w:tcBorders>
          </w:tcPr>
          <w:p w14:paraId="6DF3125B"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21142997"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1D8C5B80"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13B29EBA" w14:textId="77777777" w:rsidTr="00D24B19">
        <w:trPr>
          <w:cantSplit/>
        </w:trPr>
        <w:tc>
          <w:tcPr>
            <w:tcW w:w="9067" w:type="dxa"/>
            <w:gridSpan w:val="4"/>
            <w:shd w:val="clear" w:color="auto" w:fill="D9D9D9" w:themeFill="background1" w:themeFillShade="D9"/>
            <w:vAlign w:val="center"/>
          </w:tcPr>
          <w:p w14:paraId="6C18EFC1" w14:textId="77777777" w:rsidR="000E4605" w:rsidRPr="000E4605" w:rsidRDefault="000E4605" w:rsidP="00F7219E">
            <w:pPr>
              <w:pStyle w:val="Prosa"/>
              <w:spacing w:before="80" w:after="80"/>
              <w:ind w:left="0"/>
              <w:jc w:val="left"/>
              <w:rPr>
                <w:rFonts w:cs="Arial"/>
                <w:sz w:val="18"/>
                <w:szCs w:val="18"/>
              </w:rPr>
            </w:pPr>
            <w:r w:rsidRPr="000E4605">
              <w:rPr>
                <w:rFonts w:cs="Arial"/>
                <w:b/>
                <w:bCs/>
                <w:sz w:val="18"/>
                <w:szCs w:val="18"/>
              </w:rPr>
              <w:lastRenderedPageBreak/>
              <w:t>Aufbauorganisation</w:t>
            </w:r>
          </w:p>
        </w:tc>
      </w:tr>
      <w:tr w:rsidR="000E4605" w:rsidRPr="000E4605" w14:paraId="72A0DEB0" w14:textId="77777777" w:rsidTr="00D24B19">
        <w:trPr>
          <w:cantSplit/>
        </w:trPr>
        <w:tc>
          <w:tcPr>
            <w:tcW w:w="7791" w:type="dxa"/>
            <w:tcBorders>
              <w:top w:val="nil"/>
              <w:bottom w:val="nil"/>
            </w:tcBorders>
            <w:vAlign w:val="center"/>
          </w:tcPr>
          <w:p w14:paraId="467FF05B" w14:textId="77777777" w:rsidR="000E4605" w:rsidRPr="000E4605" w:rsidRDefault="000E4605" w:rsidP="00F7219E">
            <w:pPr>
              <w:pStyle w:val="AufzTabelle"/>
              <w:rPr>
                <w:rFonts w:cs="Arial"/>
                <w:sz w:val="18"/>
                <w:szCs w:val="18"/>
              </w:rPr>
            </w:pPr>
            <w:r w:rsidRPr="000E4605">
              <w:rPr>
                <w:rFonts w:cs="Arial"/>
                <w:sz w:val="18"/>
                <w:szCs w:val="18"/>
              </w:rPr>
              <w:t>Dynamische, modulare Aufbauorganisation, den Anforderungen und der Detaillierungstiefe der jeweiligen Projektstruktur und Projektphase entsprechend</w:t>
            </w:r>
          </w:p>
        </w:tc>
        <w:tc>
          <w:tcPr>
            <w:tcW w:w="425" w:type="dxa"/>
            <w:tcBorders>
              <w:top w:val="nil"/>
              <w:bottom w:val="nil"/>
            </w:tcBorders>
          </w:tcPr>
          <w:p w14:paraId="3534A209"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3F38F7FB"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078E2151" w14:textId="77777777" w:rsidR="000E4605" w:rsidRPr="000E4605" w:rsidRDefault="000E4605" w:rsidP="00F7219E">
            <w:pPr>
              <w:pStyle w:val="Prosa"/>
              <w:spacing w:before="40" w:after="40"/>
              <w:ind w:left="0"/>
              <w:jc w:val="center"/>
              <w:rPr>
                <w:rFonts w:cs="Arial"/>
                <w:sz w:val="18"/>
                <w:szCs w:val="18"/>
              </w:rPr>
            </w:pPr>
          </w:p>
        </w:tc>
      </w:tr>
      <w:tr w:rsidR="000E4605" w:rsidRPr="000E4605" w14:paraId="05FE08CC" w14:textId="77777777" w:rsidTr="00D24B19">
        <w:trPr>
          <w:cantSplit/>
        </w:trPr>
        <w:tc>
          <w:tcPr>
            <w:tcW w:w="7791" w:type="dxa"/>
            <w:tcBorders>
              <w:top w:val="nil"/>
              <w:bottom w:val="nil"/>
            </w:tcBorders>
            <w:vAlign w:val="center"/>
          </w:tcPr>
          <w:p w14:paraId="208C03F8" w14:textId="77777777" w:rsidR="000E4605" w:rsidRPr="000E4605" w:rsidRDefault="000E4605" w:rsidP="00F7219E">
            <w:pPr>
              <w:pStyle w:val="AufzTabelle"/>
              <w:rPr>
                <w:rFonts w:cs="Arial"/>
                <w:sz w:val="18"/>
                <w:szCs w:val="18"/>
              </w:rPr>
            </w:pPr>
            <w:r w:rsidRPr="000E4605">
              <w:rPr>
                <w:rFonts w:cs="Arial"/>
                <w:sz w:val="18"/>
                <w:szCs w:val="18"/>
              </w:rPr>
              <w:t>Die Aufbauorganisation orientiert sich an den Bedürfnissen des Bauherrn zur Sicherstellung der Einhaltung der Projektziele und nicht an den Bedürfnissen der Bewilligungsbehörden oder Dritter</w:t>
            </w:r>
          </w:p>
        </w:tc>
        <w:tc>
          <w:tcPr>
            <w:tcW w:w="425" w:type="dxa"/>
            <w:tcBorders>
              <w:top w:val="nil"/>
              <w:bottom w:val="nil"/>
            </w:tcBorders>
          </w:tcPr>
          <w:p w14:paraId="368108A7"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0F35B40E"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1A493835" w14:textId="77777777" w:rsidR="000E4605" w:rsidRPr="000E4605" w:rsidRDefault="000E4605" w:rsidP="00F7219E">
            <w:pPr>
              <w:pStyle w:val="Prosa"/>
              <w:spacing w:before="40" w:after="40"/>
              <w:ind w:left="0"/>
              <w:jc w:val="center"/>
              <w:rPr>
                <w:rFonts w:cs="Arial"/>
                <w:sz w:val="18"/>
                <w:szCs w:val="18"/>
              </w:rPr>
            </w:pPr>
          </w:p>
        </w:tc>
      </w:tr>
      <w:tr w:rsidR="000E4605" w:rsidRPr="000E4605" w14:paraId="160F29D9" w14:textId="77777777" w:rsidTr="00D24B19">
        <w:trPr>
          <w:cantSplit/>
        </w:trPr>
        <w:tc>
          <w:tcPr>
            <w:tcW w:w="7791" w:type="dxa"/>
            <w:tcBorders>
              <w:top w:val="nil"/>
              <w:bottom w:val="single" w:sz="4" w:space="0" w:color="auto"/>
            </w:tcBorders>
            <w:vAlign w:val="center"/>
          </w:tcPr>
          <w:p w14:paraId="7DA42EC8" w14:textId="77777777" w:rsidR="000E4605" w:rsidRPr="000E4605" w:rsidRDefault="000E4605" w:rsidP="00F7219E">
            <w:pPr>
              <w:pStyle w:val="AufzTabelle"/>
              <w:rPr>
                <w:rFonts w:cs="Arial"/>
                <w:sz w:val="18"/>
                <w:szCs w:val="18"/>
              </w:rPr>
            </w:pPr>
            <w:r w:rsidRPr="000E4605">
              <w:rPr>
                <w:rFonts w:cs="Arial"/>
                <w:sz w:val="18"/>
                <w:szCs w:val="18"/>
              </w:rPr>
              <w:t>Die Aufbauorganisation orientiert sich an den Kompetenzen und den Projektschnittstellen</w:t>
            </w:r>
          </w:p>
        </w:tc>
        <w:tc>
          <w:tcPr>
            <w:tcW w:w="425" w:type="dxa"/>
            <w:tcBorders>
              <w:top w:val="nil"/>
              <w:bottom w:val="single" w:sz="4" w:space="0" w:color="auto"/>
            </w:tcBorders>
          </w:tcPr>
          <w:p w14:paraId="1EA3A319"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single" w:sz="4" w:space="0" w:color="auto"/>
            </w:tcBorders>
          </w:tcPr>
          <w:p w14:paraId="06B4B40D"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single" w:sz="4" w:space="0" w:color="auto"/>
            </w:tcBorders>
          </w:tcPr>
          <w:p w14:paraId="5D6C1284" w14:textId="77777777" w:rsidR="000E4605" w:rsidRPr="000E4605" w:rsidRDefault="000E4605" w:rsidP="00F7219E">
            <w:pPr>
              <w:pStyle w:val="Prosa"/>
              <w:spacing w:before="40" w:after="40"/>
              <w:ind w:left="0"/>
              <w:jc w:val="center"/>
              <w:rPr>
                <w:rFonts w:cs="Arial"/>
                <w:sz w:val="18"/>
                <w:szCs w:val="18"/>
              </w:rPr>
            </w:pPr>
          </w:p>
        </w:tc>
      </w:tr>
      <w:tr w:rsidR="000E4605" w:rsidRPr="000E4605" w14:paraId="4B610D1A" w14:textId="77777777" w:rsidTr="00D24B19">
        <w:trPr>
          <w:cantSplit/>
        </w:trPr>
        <w:tc>
          <w:tcPr>
            <w:tcW w:w="9067" w:type="dxa"/>
            <w:gridSpan w:val="4"/>
            <w:tcBorders>
              <w:top w:val="single" w:sz="4" w:space="0" w:color="auto"/>
            </w:tcBorders>
            <w:shd w:val="clear" w:color="auto" w:fill="D9D9D9" w:themeFill="background1" w:themeFillShade="D9"/>
            <w:vAlign w:val="center"/>
          </w:tcPr>
          <w:p w14:paraId="5EC51FC7" w14:textId="77777777" w:rsidR="000E4605" w:rsidRPr="000E4605" w:rsidRDefault="000E4605" w:rsidP="00F7219E">
            <w:pPr>
              <w:pStyle w:val="Prosa"/>
              <w:keepNext/>
              <w:spacing w:before="80" w:after="80"/>
              <w:ind w:left="0"/>
              <w:jc w:val="left"/>
              <w:rPr>
                <w:rFonts w:cs="Arial"/>
                <w:sz w:val="18"/>
                <w:szCs w:val="18"/>
              </w:rPr>
            </w:pPr>
            <w:r w:rsidRPr="000E4605">
              <w:rPr>
                <w:rFonts w:cs="Arial"/>
                <w:b/>
                <w:bCs/>
                <w:sz w:val="18"/>
                <w:szCs w:val="18"/>
              </w:rPr>
              <w:t>Ablauforganisation / Prozessuales</w:t>
            </w:r>
          </w:p>
        </w:tc>
      </w:tr>
      <w:tr w:rsidR="000E4605" w:rsidRPr="000E4605" w14:paraId="209ADA0F" w14:textId="77777777" w:rsidTr="00D24B19">
        <w:trPr>
          <w:cantSplit/>
        </w:trPr>
        <w:tc>
          <w:tcPr>
            <w:tcW w:w="7791" w:type="dxa"/>
            <w:tcBorders>
              <w:top w:val="nil"/>
              <w:bottom w:val="nil"/>
            </w:tcBorders>
            <w:vAlign w:val="center"/>
          </w:tcPr>
          <w:p w14:paraId="6540894B" w14:textId="77777777" w:rsidR="000E4605" w:rsidRPr="000E4605" w:rsidRDefault="000E4605" w:rsidP="00F7219E">
            <w:pPr>
              <w:pStyle w:val="AufzTabelle"/>
              <w:keepNext/>
              <w:rPr>
                <w:rFonts w:cs="Arial"/>
                <w:sz w:val="18"/>
                <w:szCs w:val="18"/>
              </w:rPr>
            </w:pPr>
            <w:r w:rsidRPr="000E4605">
              <w:rPr>
                <w:rFonts w:cs="Arial"/>
                <w:sz w:val="18"/>
                <w:szCs w:val="18"/>
              </w:rPr>
              <w:t>Die Sitzungsgefässe werden entsprechend den Bedürfnissen der Aufbauorganisation definiert</w:t>
            </w:r>
          </w:p>
        </w:tc>
        <w:tc>
          <w:tcPr>
            <w:tcW w:w="425" w:type="dxa"/>
            <w:tcBorders>
              <w:top w:val="nil"/>
              <w:bottom w:val="nil"/>
            </w:tcBorders>
          </w:tcPr>
          <w:p w14:paraId="77DFDCD5" w14:textId="77777777" w:rsidR="000E4605" w:rsidRPr="000E4605" w:rsidRDefault="000E4605" w:rsidP="00F7219E">
            <w:pPr>
              <w:pStyle w:val="Prosa"/>
              <w:keepNext/>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6227C85E" w14:textId="77777777" w:rsidR="000E4605" w:rsidRPr="000E4605" w:rsidRDefault="000E4605" w:rsidP="00F7219E">
            <w:pPr>
              <w:pStyle w:val="Prosa"/>
              <w:keepNext/>
              <w:spacing w:before="40" w:after="40"/>
              <w:ind w:left="0"/>
              <w:jc w:val="center"/>
              <w:rPr>
                <w:rFonts w:cs="Arial"/>
                <w:sz w:val="18"/>
                <w:szCs w:val="18"/>
              </w:rPr>
            </w:pPr>
          </w:p>
        </w:tc>
        <w:tc>
          <w:tcPr>
            <w:tcW w:w="425" w:type="dxa"/>
            <w:tcBorders>
              <w:top w:val="nil"/>
              <w:bottom w:val="nil"/>
            </w:tcBorders>
          </w:tcPr>
          <w:p w14:paraId="2B3EBB0E" w14:textId="77777777" w:rsidR="000E4605" w:rsidRPr="000E4605" w:rsidRDefault="000E4605" w:rsidP="00F7219E">
            <w:pPr>
              <w:pStyle w:val="Prosa"/>
              <w:keepNext/>
              <w:spacing w:before="40" w:after="40"/>
              <w:ind w:left="0"/>
              <w:jc w:val="center"/>
              <w:rPr>
                <w:rFonts w:cs="Arial"/>
                <w:sz w:val="18"/>
                <w:szCs w:val="18"/>
              </w:rPr>
            </w:pPr>
          </w:p>
        </w:tc>
      </w:tr>
      <w:tr w:rsidR="000E4605" w:rsidRPr="000E4605" w14:paraId="54CDB863" w14:textId="77777777" w:rsidTr="00D24B19">
        <w:trPr>
          <w:cantSplit/>
        </w:trPr>
        <w:tc>
          <w:tcPr>
            <w:tcW w:w="7791" w:type="dxa"/>
            <w:tcBorders>
              <w:top w:val="nil"/>
              <w:bottom w:val="nil"/>
            </w:tcBorders>
            <w:vAlign w:val="center"/>
          </w:tcPr>
          <w:p w14:paraId="6FAC4059" w14:textId="77777777" w:rsidR="000E4605" w:rsidRPr="000E4605" w:rsidRDefault="000E4605" w:rsidP="00F7219E">
            <w:pPr>
              <w:pStyle w:val="AufzTabelle"/>
              <w:rPr>
                <w:rFonts w:cs="Arial"/>
                <w:sz w:val="18"/>
                <w:szCs w:val="18"/>
              </w:rPr>
            </w:pPr>
            <w:r w:rsidRPr="000E4605">
              <w:rPr>
                <w:rFonts w:cs="Arial"/>
                <w:sz w:val="18"/>
                <w:szCs w:val="18"/>
              </w:rPr>
              <w:t>Die Funktionen der Projektbeteiligten inklusive Kompetenzen, Verantwortungen und Kommunikationswege sind definiert und werden gelebt; die Verantwortung entspricht den Kompetenzen</w:t>
            </w:r>
          </w:p>
        </w:tc>
        <w:tc>
          <w:tcPr>
            <w:tcW w:w="425" w:type="dxa"/>
            <w:tcBorders>
              <w:top w:val="nil"/>
              <w:bottom w:val="nil"/>
            </w:tcBorders>
          </w:tcPr>
          <w:p w14:paraId="3E2D7A70"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71BEE7F0"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43D4C671" w14:textId="77777777" w:rsidR="000E4605" w:rsidRPr="000E4605" w:rsidRDefault="000E4605" w:rsidP="00F7219E">
            <w:pPr>
              <w:pStyle w:val="Prosa"/>
              <w:spacing w:before="40" w:after="40"/>
              <w:ind w:left="0"/>
              <w:jc w:val="center"/>
              <w:rPr>
                <w:rFonts w:cs="Arial"/>
                <w:sz w:val="18"/>
                <w:szCs w:val="18"/>
              </w:rPr>
            </w:pPr>
          </w:p>
        </w:tc>
      </w:tr>
      <w:tr w:rsidR="000E4605" w:rsidRPr="000E4605" w14:paraId="3B595A1A" w14:textId="77777777" w:rsidTr="00D24B19">
        <w:trPr>
          <w:cantSplit/>
        </w:trPr>
        <w:tc>
          <w:tcPr>
            <w:tcW w:w="7791" w:type="dxa"/>
            <w:tcBorders>
              <w:top w:val="nil"/>
              <w:bottom w:val="nil"/>
            </w:tcBorders>
            <w:vAlign w:val="center"/>
          </w:tcPr>
          <w:p w14:paraId="732797E9" w14:textId="77777777" w:rsidR="000E4605" w:rsidRPr="000E4605" w:rsidRDefault="000E4605" w:rsidP="00F7219E">
            <w:pPr>
              <w:pStyle w:val="AufzTabelle"/>
              <w:rPr>
                <w:rFonts w:cs="Arial"/>
                <w:sz w:val="18"/>
                <w:szCs w:val="18"/>
              </w:rPr>
            </w:pPr>
            <w:r w:rsidRPr="000E4605">
              <w:rPr>
                <w:rFonts w:cs="Arial"/>
                <w:sz w:val="18"/>
                <w:szCs w:val="18"/>
              </w:rPr>
              <w:t>Optimierte inhaltliche und terminliche Abstimmung zwischen Erhaltungs- und Ausbauprojekt</w:t>
            </w:r>
          </w:p>
        </w:tc>
        <w:tc>
          <w:tcPr>
            <w:tcW w:w="425" w:type="dxa"/>
            <w:tcBorders>
              <w:top w:val="nil"/>
              <w:bottom w:val="nil"/>
            </w:tcBorders>
          </w:tcPr>
          <w:p w14:paraId="50FBBFB4"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64F6322E"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53F00E17" w14:textId="77777777" w:rsidR="000E4605" w:rsidRPr="000E4605" w:rsidRDefault="000E4605" w:rsidP="00F7219E">
            <w:pPr>
              <w:pStyle w:val="Prosa"/>
              <w:spacing w:before="40" w:after="40"/>
              <w:ind w:left="0"/>
              <w:jc w:val="center"/>
              <w:rPr>
                <w:rFonts w:cs="Arial"/>
                <w:sz w:val="18"/>
                <w:szCs w:val="18"/>
              </w:rPr>
            </w:pPr>
          </w:p>
        </w:tc>
      </w:tr>
      <w:tr w:rsidR="000E4605" w:rsidRPr="000E4605" w14:paraId="241AE3F1" w14:textId="77777777" w:rsidTr="00D24B19">
        <w:trPr>
          <w:cantSplit/>
        </w:trPr>
        <w:tc>
          <w:tcPr>
            <w:tcW w:w="9067" w:type="dxa"/>
            <w:gridSpan w:val="4"/>
            <w:shd w:val="clear" w:color="auto" w:fill="D9D9D9" w:themeFill="background1" w:themeFillShade="D9"/>
            <w:vAlign w:val="center"/>
          </w:tcPr>
          <w:p w14:paraId="6DE277CD" w14:textId="77777777" w:rsidR="000E4605" w:rsidRPr="000E4605" w:rsidRDefault="000E4605" w:rsidP="00F7219E">
            <w:pPr>
              <w:pStyle w:val="Prosa"/>
              <w:spacing w:before="80" w:after="80"/>
              <w:ind w:left="0"/>
              <w:jc w:val="left"/>
              <w:rPr>
                <w:rFonts w:cs="Arial"/>
                <w:b/>
                <w:sz w:val="18"/>
                <w:szCs w:val="18"/>
              </w:rPr>
            </w:pPr>
            <w:r w:rsidRPr="000E4605">
              <w:rPr>
                <w:rFonts w:cs="Arial"/>
                <w:b/>
                <w:sz w:val="18"/>
                <w:szCs w:val="18"/>
              </w:rPr>
              <w:t>Projektumfeld</w:t>
            </w:r>
          </w:p>
        </w:tc>
      </w:tr>
      <w:tr w:rsidR="000E4605" w:rsidRPr="000E4605" w14:paraId="5DF736BC" w14:textId="77777777" w:rsidTr="00D24B19">
        <w:trPr>
          <w:cantSplit/>
        </w:trPr>
        <w:tc>
          <w:tcPr>
            <w:tcW w:w="7791" w:type="dxa"/>
            <w:tcBorders>
              <w:top w:val="nil"/>
              <w:bottom w:val="nil"/>
            </w:tcBorders>
            <w:vAlign w:val="center"/>
          </w:tcPr>
          <w:p w14:paraId="151173E7" w14:textId="77777777" w:rsidR="000E4605" w:rsidRPr="000E4605" w:rsidRDefault="000E4605" w:rsidP="00F7219E">
            <w:pPr>
              <w:pStyle w:val="AufzTabelle"/>
              <w:rPr>
                <w:rFonts w:cs="Arial"/>
                <w:sz w:val="18"/>
                <w:szCs w:val="18"/>
              </w:rPr>
            </w:pPr>
            <w:r w:rsidRPr="000E4605">
              <w:rPr>
                <w:rFonts w:cs="Arial"/>
                <w:sz w:val="18"/>
                <w:szCs w:val="18"/>
              </w:rPr>
              <w:t>Sicherstellung der Koordination mit Nachbarprojekten des ASTRA, mit Kanton, Gemeinden und Dritten sowie mit der Abteilung Netze des ASTRA</w:t>
            </w:r>
          </w:p>
        </w:tc>
        <w:tc>
          <w:tcPr>
            <w:tcW w:w="425" w:type="dxa"/>
            <w:tcBorders>
              <w:top w:val="nil"/>
              <w:bottom w:val="nil"/>
            </w:tcBorders>
          </w:tcPr>
          <w:p w14:paraId="5998279A"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3D34321C"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16733CFB" w14:textId="77777777" w:rsidR="000E4605" w:rsidRPr="000E4605" w:rsidRDefault="000E4605" w:rsidP="00F7219E">
            <w:pPr>
              <w:pStyle w:val="Prosa"/>
              <w:spacing w:before="40" w:after="40"/>
              <w:ind w:left="0"/>
              <w:jc w:val="center"/>
              <w:rPr>
                <w:rFonts w:cs="Arial"/>
                <w:sz w:val="18"/>
                <w:szCs w:val="18"/>
              </w:rPr>
            </w:pPr>
          </w:p>
        </w:tc>
      </w:tr>
      <w:tr w:rsidR="000E4605" w:rsidRPr="000E4605" w14:paraId="5F672236" w14:textId="77777777" w:rsidTr="00D24B19">
        <w:trPr>
          <w:cantSplit/>
        </w:trPr>
        <w:tc>
          <w:tcPr>
            <w:tcW w:w="7791" w:type="dxa"/>
            <w:tcBorders>
              <w:top w:val="nil"/>
              <w:bottom w:val="nil"/>
            </w:tcBorders>
            <w:vAlign w:val="center"/>
          </w:tcPr>
          <w:p w14:paraId="038CAAB5" w14:textId="77777777" w:rsidR="000E4605" w:rsidRPr="000E4605" w:rsidRDefault="000E4605" w:rsidP="00F7219E">
            <w:pPr>
              <w:pStyle w:val="AufzTabelle"/>
              <w:rPr>
                <w:rFonts w:cs="Arial"/>
                <w:sz w:val="18"/>
                <w:szCs w:val="18"/>
              </w:rPr>
            </w:pPr>
            <w:r w:rsidRPr="000E4605">
              <w:rPr>
                <w:rFonts w:cs="Arial"/>
                <w:sz w:val="18"/>
                <w:szCs w:val="18"/>
              </w:rPr>
              <w:t>Sicherstellung der Rechts- und Verfahrenskonformität (u. a. bezüglich Umweltverträglichkeitsprüfung)</w:t>
            </w:r>
          </w:p>
        </w:tc>
        <w:tc>
          <w:tcPr>
            <w:tcW w:w="425" w:type="dxa"/>
            <w:tcBorders>
              <w:top w:val="nil"/>
              <w:bottom w:val="nil"/>
            </w:tcBorders>
          </w:tcPr>
          <w:p w14:paraId="467D96E1"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5B120742"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5DAD60CB"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577105F4" w14:textId="77777777" w:rsidTr="00D24B19">
        <w:trPr>
          <w:cantSplit/>
        </w:trPr>
        <w:tc>
          <w:tcPr>
            <w:tcW w:w="7791" w:type="dxa"/>
            <w:tcBorders>
              <w:top w:val="nil"/>
              <w:bottom w:val="nil"/>
            </w:tcBorders>
            <w:vAlign w:val="center"/>
          </w:tcPr>
          <w:p w14:paraId="129862FD" w14:textId="77777777" w:rsidR="000E4605" w:rsidRPr="000E4605" w:rsidRDefault="000E4605" w:rsidP="00F7219E">
            <w:pPr>
              <w:pStyle w:val="AufzTabelle"/>
              <w:rPr>
                <w:rFonts w:cs="Arial"/>
                <w:sz w:val="18"/>
                <w:szCs w:val="18"/>
              </w:rPr>
            </w:pPr>
            <w:r w:rsidRPr="000E4605">
              <w:rPr>
                <w:rFonts w:cs="Arial"/>
                <w:sz w:val="18"/>
                <w:szCs w:val="18"/>
              </w:rPr>
              <w:t>Vorschlag und Abstimmung über die ökologischen Ausgleichs- und Ersatzmassnahmen (AEM) inklusive Landbedarf in Zusammenarbeit und Koordination mit dem beteiligten Kanton</w:t>
            </w:r>
          </w:p>
        </w:tc>
        <w:tc>
          <w:tcPr>
            <w:tcW w:w="425" w:type="dxa"/>
            <w:tcBorders>
              <w:top w:val="nil"/>
              <w:bottom w:val="nil"/>
            </w:tcBorders>
          </w:tcPr>
          <w:p w14:paraId="7B1A3090"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36C60E68"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67237CA0"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r w:rsidR="000E4605" w:rsidRPr="000E4605" w14:paraId="6A681176" w14:textId="77777777" w:rsidTr="00D24B19">
        <w:trPr>
          <w:cantSplit/>
        </w:trPr>
        <w:tc>
          <w:tcPr>
            <w:tcW w:w="9067" w:type="dxa"/>
            <w:gridSpan w:val="4"/>
            <w:tcBorders>
              <w:top w:val="single" w:sz="4" w:space="0" w:color="auto"/>
            </w:tcBorders>
            <w:shd w:val="clear" w:color="auto" w:fill="D9D9D9" w:themeFill="background1" w:themeFillShade="D9"/>
            <w:vAlign w:val="center"/>
          </w:tcPr>
          <w:p w14:paraId="5D42E56B" w14:textId="77777777" w:rsidR="000E4605" w:rsidRPr="000E4605" w:rsidRDefault="000E4605" w:rsidP="00F7219E">
            <w:pPr>
              <w:pStyle w:val="Prosa"/>
              <w:spacing w:before="80" w:after="80"/>
              <w:ind w:left="0"/>
              <w:jc w:val="left"/>
              <w:rPr>
                <w:rFonts w:cs="Arial"/>
                <w:b/>
                <w:sz w:val="18"/>
                <w:szCs w:val="18"/>
              </w:rPr>
            </w:pPr>
            <w:r w:rsidRPr="000E4605">
              <w:rPr>
                <w:rFonts w:cs="Arial"/>
                <w:b/>
                <w:sz w:val="18"/>
                <w:szCs w:val="18"/>
              </w:rPr>
              <w:t>Nutzer und Betroffene</w:t>
            </w:r>
          </w:p>
        </w:tc>
      </w:tr>
      <w:tr w:rsidR="000E4605" w:rsidRPr="000E4605" w14:paraId="6DE8054D" w14:textId="77777777" w:rsidTr="00D24B19">
        <w:trPr>
          <w:cantSplit/>
        </w:trPr>
        <w:tc>
          <w:tcPr>
            <w:tcW w:w="7791" w:type="dxa"/>
            <w:tcBorders>
              <w:top w:val="nil"/>
              <w:bottom w:val="nil"/>
            </w:tcBorders>
            <w:vAlign w:val="center"/>
          </w:tcPr>
          <w:p w14:paraId="3572C2AB" w14:textId="77777777" w:rsidR="000E4605" w:rsidRPr="000E4605" w:rsidRDefault="000E4605" w:rsidP="00F7219E">
            <w:pPr>
              <w:pStyle w:val="AufzTabelle"/>
              <w:rPr>
                <w:rFonts w:cs="Arial"/>
                <w:sz w:val="18"/>
                <w:szCs w:val="18"/>
              </w:rPr>
            </w:pPr>
            <w:r w:rsidRPr="000E4605">
              <w:rPr>
                <w:rFonts w:cs="Arial"/>
                <w:sz w:val="18"/>
                <w:szCs w:val="18"/>
              </w:rPr>
              <w:t>Die Projektkommunikation erfolgt vorbereitend zu möglichen Fragestellungen und nicht reaktiv</w:t>
            </w:r>
          </w:p>
        </w:tc>
        <w:tc>
          <w:tcPr>
            <w:tcW w:w="425" w:type="dxa"/>
            <w:tcBorders>
              <w:top w:val="nil"/>
              <w:bottom w:val="nil"/>
            </w:tcBorders>
          </w:tcPr>
          <w:p w14:paraId="0EA2FC0E"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1DAC6813"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7A216336" w14:textId="77777777" w:rsidR="000E4605" w:rsidRPr="000E4605" w:rsidRDefault="000E4605" w:rsidP="00F7219E">
            <w:pPr>
              <w:pStyle w:val="Prosa"/>
              <w:spacing w:before="40" w:after="40"/>
              <w:ind w:left="0"/>
              <w:jc w:val="center"/>
              <w:rPr>
                <w:rFonts w:cs="Arial"/>
                <w:sz w:val="18"/>
                <w:szCs w:val="18"/>
              </w:rPr>
            </w:pPr>
          </w:p>
        </w:tc>
      </w:tr>
      <w:tr w:rsidR="000E4605" w:rsidRPr="000E4605" w14:paraId="73A76E64" w14:textId="77777777" w:rsidTr="00D24B19">
        <w:trPr>
          <w:cantSplit/>
        </w:trPr>
        <w:tc>
          <w:tcPr>
            <w:tcW w:w="7791" w:type="dxa"/>
            <w:tcBorders>
              <w:top w:val="nil"/>
              <w:bottom w:val="nil"/>
            </w:tcBorders>
            <w:vAlign w:val="center"/>
          </w:tcPr>
          <w:p w14:paraId="79205062" w14:textId="77777777" w:rsidR="000E4605" w:rsidRPr="000E4605" w:rsidRDefault="000E4605" w:rsidP="00F7219E">
            <w:pPr>
              <w:pStyle w:val="AufzTabelle"/>
              <w:rPr>
                <w:rFonts w:cs="Arial"/>
                <w:sz w:val="18"/>
                <w:szCs w:val="18"/>
              </w:rPr>
            </w:pPr>
            <w:r w:rsidRPr="000E4605">
              <w:rPr>
                <w:rFonts w:cs="Arial"/>
                <w:sz w:val="18"/>
                <w:szCs w:val="18"/>
              </w:rPr>
              <w:t>Frühzeitige Einbindung der durch Planung, Bau und Betrieb direkt Betroffenen</w:t>
            </w:r>
          </w:p>
        </w:tc>
        <w:tc>
          <w:tcPr>
            <w:tcW w:w="425" w:type="dxa"/>
            <w:tcBorders>
              <w:top w:val="nil"/>
              <w:bottom w:val="nil"/>
            </w:tcBorders>
          </w:tcPr>
          <w:p w14:paraId="67B8B1B7"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nil"/>
            </w:tcBorders>
          </w:tcPr>
          <w:p w14:paraId="3386ABE6"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5" w:type="dxa"/>
            <w:tcBorders>
              <w:top w:val="nil"/>
              <w:bottom w:val="nil"/>
            </w:tcBorders>
          </w:tcPr>
          <w:p w14:paraId="507D580B" w14:textId="77777777" w:rsidR="000E4605" w:rsidRPr="000E4605" w:rsidRDefault="000E4605" w:rsidP="00F7219E">
            <w:pPr>
              <w:pStyle w:val="Prosa"/>
              <w:spacing w:before="40" w:after="40"/>
              <w:ind w:left="0"/>
              <w:jc w:val="center"/>
              <w:rPr>
                <w:rFonts w:cs="Arial"/>
                <w:sz w:val="18"/>
                <w:szCs w:val="18"/>
              </w:rPr>
            </w:pPr>
          </w:p>
        </w:tc>
      </w:tr>
      <w:tr w:rsidR="000E4605" w:rsidRPr="000E4605" w14:paraId="17CC83AD" w14:textId="77777777" w:rsidTr="00D24B19">
        <w:trPr>
          <w:cantSplit/>
        </w:trPr>
        <w:tc>
          <w:tcPr>
            <w:tcW w:w="9067" w:type="dxa"/>
            <w:gridSpan w:val="4"/>
            <w:shd w:val="clear" w:color="auto" w:fill="D9D9D9" w:themeFill="background1" w:themeFillShade="D9"/>
            <w:vAlign w:val="center"/>
          </w:tcPr>
          <w:p w14:paraId="7942EEB5" w14:textId="77777777" w:rsidR="000E4605" w:rsidRPr="000E4605" w:rsidRDefault="000E4605" w:rsidP="00F7219E">
            <w:pPr>
              <w:pStyle w:val="Prosa"/>
              <w:spacing w:before="80" w:after="80"/>
              <w:ind w:left="0"/>
              <w:jc w:val="left"/>
              <w:rPr>
                <w:rFonts w:cs="Arial"/>
                <w:b/>
                <w:sz w:val="18"/>
                <w:szCs w:val="18"/>
              </w:rPr>
            </w:pPr>
            <w:r w:rsidRPr="000E4605">
              <w:rPr>
                <w:rFonts w:cs="Arial"/>
                <w:b/>
                <w:sz w:val="18"/>
                <w:szCs w:val="18"/>
              </w:rPr>
              <w:t>Unvorhergesehenes / vorbehaltene Entschlüsse</w:t>
            </w:r>
          </w:p>
        </w:tc>
      </w:tr>
      <w:tr w:rsidR="000E4605" w:rsidRPr="000E4605" w14:paraId="4A91C705" w14:textId="77777777" w:rsidTr="00D24B19">
        <w:trPr>
          <w:cantSplit/>
        </w:trPr>
        <w:tc>
          <w:tcPr>
            <w:tcW w:w="7791" w:type="dxa"/>
            <w:tcBorders>
              <w:top w:val="nil"/>
              <w:bottom w:val="nil"/>
            </w:tcBorders>
            <w:vAlign w:val="center"/>
          </w:tcPr>
          <w:p w14:paraId="1BE4494F" w14:textId="77777777" w:rsidR="000E4605" w:rsidRPr="000E4605" w:rsidRDefault="000E4605" w:rsidP="00F7219E">
            <w:pPr>
              <w:pStyle w:val="AufzTabelle"/>
              <w:rPr>
                <w:rFonts w:cs="Arial"/>
                <w:sz w:val="18"/>
                <w:szCs w:val="18"/>
              </w:rPr>
            </w:pPr>
            <w:r w:rsidRPr="000E4605">
              <w:rPr>
                <w:rFonts w:cs="Arial"/>
                <w:sz w:val="18"/>
                <w:szCs w:val="18"/>
              </w:rPr>
              <w:t>Aufrechterhaltung des Handlungsspielraums des ASTRA in sämtlichen Projektphasen unter Antizipation möglicher künftiger Entscheide</w:t>
            </w:r>
          </w:p>
        </w:tc>
        <w:tc>
          <w:tcPr>
            <w:tcW w:w="425" w:type="dxa"/>
            <w:tcBorders>
              <w:top w:val="nil"/>
              <w:bottom w:val="nil"/>
            </w:tcBorders>
          </w:tcPr>
          <w:p w14:paraId="1FDD1DCA"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00CC89CE"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41CF58E3" w14:textId="77777777" w:rsidR="000E4605" w:rsidRPr="000E4605" w:rsidRDefault="000E4605" w:rsidP="00F7219E">
            <w:pPr>
              <w:pStyle w:val="Prosa"/>
              <w:spacing w:before="40" w:after="40"/>
              <w:ind w:left="0"/>
              <w:jc w:val="center"/>
              <w:rPr>
                <w:rFonts w:cs="Arial"/>
                <w:sz w:val="18"/>
                <w:szCs w:val="18"/>
              </w:rPr>
            </w:pPr>
          </w:p>
        </w:tc>
      </w:tr>
      <w:tr w:rsidR="000E4605" w:rsidRPr="000E4605" w14:paraId="3B6809C2" w14:textId="77777777" w:rsidTr="00D24B19">
        <w:trPr>
          <w:cantSplit/>
        </w:trPr>
        <w:tc>
          <w:tcPr>
            <w:tcW w:w="7791" w:type="dxa"/>
            <w:tcBorders>
              <w:top w:val="nil"/>
              <w:bottom w:val="nil"/>
            </w:tcBorders>
            <w:vAlign w:val="center"/>
          </w:tcPr>
          <w:p w14:paraId="558CE5DA" w14:textId="77777777" w:rsidR="000E4605" w:rsidRPr="000E4605" w:rsidRDefault="000E4605" w:rsidP="00F7219E">
            <w:pPr>
              <w:pStyle w:val="AufzTabelle"/>
              <w:rPr>
                <w:rFonts w:cs="Arial"/>
                <w:sz w:val="18"/>
                <w:szCs w:val="18"/>
              </w:rPr>
            </w:pPr>
            <w:r w:rsidRPr="000E4605">
              <w:rPr>
                <w:rFonts w:cs="Arial"/>
                <w:sz w:val="18"/>
                <w:szCs w:val="18"/>
              </w:rPr>
              <w:t xml:space="preserve">Offenhaltung von Optionen in allen Projektphasen, keine </w:t>
            </w:r>
            <w:proofErr w:type="spellStart"/>
            <w:r w:rsidRPr="000E4605">
              <w:rPr>
                <w:rFonts w:cs="Arial"/>
                <w:i/>
                <w:sz w:val="18"/>
                <w:szCs w:val="18"/>
              </w:rPr>
              <w:t>faits</w:t>
            </w:r>
            <w:proofErr w:type="spellEnd"/>
            <w:r w:rsidRPr="000E4605">
              <w:rPr>
                <w:rFonts w:cs="Arial"/>
                <w:i/>
                <w:sz w:val="18"/>
                <w:szCs w:val="18"/>
              </w:rPr>
              <w:t xml:space="preserve"> </w:t>
            </w:r>
            <w:proofErr w:type="spellStart"/>
            <w:r w:rsidRPr="000E4605">
              <w:rPr>
                <w:rFonts w:cs="Arial"/>
                <w:i/>
                <w:sz w:val="18"/>
                <w:szCs w:val="18"/>
              </w:rPr>
              <w:t>accomplis</w:t>
            </w:r>
            <w:proofErr w:type="spellEnd"/>
          </w:p>
        </w:tc>
        <w:tc>
          <w:tcPr>
            <w:tcW w:w="425" w:type="dxa"/>
            <w:tcBorders>
              <w:top w:val="nil"/>
              <w:bottom w:val="nil"/>
            </w:tcBorders>
          </w:tcPr>
          <w:p w14:paraId="195AD0A3"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4C02BB08"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1FCDF621" w14:textId="77777777" w:rsidR="000E4605" w:rsidRPr="000E4605" w:rsidRDefault="000E4605" w:rsidP="00F7219E">
            <w:pPr>
              <w:pStyle w:val="Prosa"/>
              <w:spacing w:before="40" w:after="40"/>
              <w:ind w:left="0"/>
              <w:jc w:val="center"/>
              <w:rPr>
                <w:rFonts w:cs="Arial"/>
                <w:sz w:val="18"/>
                <w:szCs w:val="18"/>
              </w:rPr>
            </w:pPr>
          </w:p>
        </w:tc>
      </w:tr>
      <w:tr w:rsidR="000E4605" w:rsidRPr="000E4605" w14:paraId="12A28251" w14:textId="77777777" w:rsidTr="00D24B19">
        <w:trPr>
          <w:cantSplit/>
        </w:trPr>
        <w:tc>
          <w:tcPr>
            <w:tcW w:w="7791" w:type="dxa"/>
            <w:tcBorders>
              <w:top w:val="nil"/>
              <w:bottom w:val="nil"/>
            </w:tcBorders>
            <w:vAlign w:val="center"/>
          </w:tcPr>
          <w:p w14:paraId="214B330B" w14:textId="77777777" w:rsidR="000E4605" w:rsidRPr="000E4605" w:rsidRDefault="000E4605" w:rsidP="00F7219E">
            <w:pPr>
              <w:pStyle w:val="AufzTabelle"/>
              <w:rPr>
                <w:rFonts w:cs="Arial"/>
                <w:sz w:val="18"/>
                <w:szCs w:val="18"/>
              </w:rPr>
            </w:pPr>
            <w:r w:rsidRPr="000E4605">
              <w:rPr>
                <w:rFonts w:cs="Arial"/>
                <w:sz w:val="18"/>
                <w:szCs w:val="18"/>
              </w:rPr>
              <w:t>Sicherstellung von Redundanzen (z. B. in der Projektorganisation), wo sinnvoll und notwendig</w:t>
            </w:r>
          </w:p>
        </w:tc>
        <w:tc>
          <w:tcPr>
            <w:tcW w:w="425" w:type="dxa"/>
            <w:tcBorders>
              <w:top w:val="nil"/>
              <w:bottom w:val="nil"/>
            </w:tcBorders>
          </w:tcPr>
          <w:p w14:paraId="5CF1DF1F"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c>
          <w:tcPr>
            <w:tcW w:w="426" w:type="dxa"/>
            <w:tcBorders>
              <w:top w:val="nil"/>
              <w:bottom w:val="nil"/>
            </w:tcBorders>
          </w:tcPr>
          <w:p w14:paraId="460995F5"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nil"/>
            </w:tcBorders>
          </w:tcPr>
          <w:p w14:paraId="78CAAED8" w14:textId="77777777" w:rsidR="000E4605" w:rsidRPr="000E4605" w:rsidRDefault="000E4605" w:rsidP="00F7219E">
            <w:pPr>
              <w:pStyle w:val="Prosa"/>
              <w:spacing w:before="40" w:after="40"/>
              <w:ind w:left="0"/>
              <w:jc w:val="center"/>
              <w:rPr>
                <w:rFonts w:cs="Arial"/>
                <w:sz w:val="18"/>
                <w:szCs w:val="18"/>
              </w:rPr>
            </w:pPr>
          </w:p>
        </w:tc>
      </w:tr>
      <w:tr w:rsidR="000E4605" w:rsidRPr="000E4605" w14:paraId="5BE662AE" w14:textId="77777777" w:rsidTr="00D24B19">
        <w:trPr>
          <w:cantSplit/>
        </w:trPr>
        <w:tc>
          <w:tcPr>
            <w:tcW w:w="7791" w:type="dxa"/>
            <w:tcBorders>
              <w:top w:val="nil"/>
              <w:bottom w:val="single" w:sz="4" w:space="0" w:color="auto"/>
            </w:tcBorders>
            <w:vAlign w:val="center"/>
          </w:tcPr>
          <w:p w14:paraId="7F6E1BFD" w14:textId="77777777" w:rsidR="000E4605" w:rsidRPr="000E4605" w:rsidRDefault="000E4605" w:rsidP="00F7219E">
            <w:pPr>
              <w:pStyle w:val="AufzTabelle"/>
              <w:rPr>
                <w:rFonts w:cs="Arial"/>
                <w:sz w:val="18"/>
                <w:szCs w:val="18"/>
              </w:rPr>
            </w:pPr>
            <w:r w:rsidRPr="000E4605">
              <w:rPr>
                <w:rFonts w:cs="Arial"/>
                <w:sz w:val="18"/>
                <w:szCs w:val="18"/>
              </w:rPr>
              <w:t>Die Projektorganisation ist auf mögliche politische Entscheide vorbereitet</w:t>
            </w:r>
          </w:p>
        </w:tc>
        <w:tc>
          <w:tcPr>
            <w:tcW w:w="425" w:type="dxa"/>
            <w:tcBorders>
              <w:top w:val="nil"/>
              <w:bottom w:val="single" w:sz="4" w:space="0" w:color="auto"/>
            </w:tcBorders>
          </w:tcPr>
          <w:p w14:paraId="3E34AC73" w14:textId="77777777" w:rsidR="000E4605" w:rsidRPr="000E4605" w:rsidRDefault="000E4605" w:rsidP="00F7219E">
            <w:pPr>
              <w:pStyle w:val="Prosa"/>
              <w:spacing w:before="40" w:after="40"/>
              <w:ind w:left="0"/>
              <w:jc w:val="center"/>
              <w:rPr>
                <w:rFonts w:cs="Arial"/>
                <w:sz w:val="18"/>
                <w:szCs w:val="18"/>
              </w:rPr>
            </w:pPr>
          </w:p>
        </w:tc>
        <w:tc>
          <w:tcPr>
            <w:tcW w:w="426" w:type="dxa"/>
            <w:tcBorders>
              <w:top w:val="nil"/>
              <w:bottom w:val="single" w:sz="4" w:space="0" w:color="auto"/>
            </w:tcBorders>
          </w:tcPr>
          <w:p w14:paraId="05C89538" w14:textId="77777777" w:rsidR="000E4605" w:rsidRPr="000E4605" w:rsidRDefault="000E4605" w:rsidP="00F7219E">
            <w:pPr>
              <w:pStyle w:val="Prosa"/>
              <w:spacing w:before="40" w:after="40"/>
              <w:ind w:left="0"/>
              <w:jc w:val="center"/>
              <w:rPr>
                <w:rFonts w:cs="Arial"/>
                <w:sz w:val="18"/>
                <w:szCs w:val="18"/>
              </w:rPr>
            </w:pPr>
          </w:p>
        </w:tc>
        <w:tc>
          <w:tcPr>
            <w:tcW w:w="425" w:type="dxa"/>
            <w:tcBorders>
              <w:top w:val="nil"/>
              <w:bottom w:val="single" w:sz="4" w:space="0" w:color="auto"/>
            </w:tcBorders>
          </w:tcPr>
          <w:p w14:paraId="7B1125DC" w14:textId="77777777" w:rsidR="000E4605" w:rsidRPr="000E4605" w:rsidRDefault="000E4605" w:rsidP="00F7219E">
            <w:pPr>
              <w:pStyle w:val="Prosa"/>
              <w:spacing w:before="40" w:after="40"/>
              <w:ind w:left="0"/>
              <w:jc w:val="center"/>
              <w:rPr>
                <w:rFonts w:cs="Arial"/>
                <w:sz w:val="18"/>
                <w:szCs w:val="18"/>
              </w:rPr>
            </w:pPr>
            <w:r w:rsidRPr="000E4605">
              <w:rPr>
                <w:rFonts w:cs="Arial"/>
                <w:sz w:val="18"/>
                <w:szCs w:val="18"/>
              </w:rPr>
              <w:t>X</w:t>
            </w:r>
          </w:p>
        </w:tc>
      </w:tr>
    </w:tbl>
    <w:p w14:paraId="0EE3AE6B" w14:textId="16E6A78D" w:rsidR="00944F76" w:rsidRDefault="00944F76" w:rsidP="000E4605">
      <w:pPr>
        <w:spacing w:before="60" w:after="60" w:line="260" w:lineRule="exact"/>
      </w:pPr>
      <w:r>
        <w:br w:type="page"/>
      </w:r>
    </w:p>
    <w:p w14:paraId="4FA70334" w14:textId="0AB2F00B" w:rsidR="004D7F47" w:rsidRDefault="004D7F47" w:rsidP="004D7F47">
      <w:pPr>
        <w:pStyle w:val="berschrift1"/>
        <w:spacing w:before="0"/>
      </w:pPr>
      <w:bookmarkStart w:id="20" w:name="_Ref509923942"/>
      <w:bookmarkStart w:id="21" w:name="_Toc83905666"/>
      <w:r>
        <w:lastRenderedPageBreak/>
        <w:t xml:space="preserve">Leistungen </w:t>
      </w:r>
      <w:bookmarkEnd w:id="20"/>
      <w:r w:rsidR="00970F8A">
        <w:t xml:space="preserve">PV </w:t>
      </w:r>
      <w:r w:rsidR="00CE1BD5">
        <w:t xml:space="preserve">+ BL </w:t>
      </w:r>
      <w:proofErr w:type="spellStart"/>
      <w:r w:rsidR="000E4605">
        <w:t>VoMa</w:t>
      </w:r>
      <w:bookmarkEnd w:id="21"/>
      <w:proofErr w:type="spellEnd"/>
    </w:p>
    <w:p w14:paraId="5532D4E8" w14:textId="4048A048" w:rsidR="00F27C28" w:rsidRDefault="00A92EA3" w:rsidP="00A92EA3">
      <w:pPr>
        <w:pStyle w:val="Fliesstext"/>
        <w:spacing w:after="120"/>
        <w:jc w:val="both"/>
      </w:pPr>
      <w:bookmarkStart w:id="22" w:name="_Toc430849612"/>
      <w:r w:rsidRPr="00533674">
        <w:t xml:space="preserve">Gegenstand dieses Pflichtenhefts sind die Leistungen </w:t>
      </w:r>
      <w:r w:rsidR="00970F8A">
        <w:t xml:space="preserve">des Projektverfassers (PV) </w:t>
      </w:r>
      <w:r w:rsidR="00CE1BD5">
        <w:t xml:space="preserve">+ Bauleitung (BL) </w:t>
      </w:r>
      <w:r w:rsidR="00903173">
        <w:t xml:space="preserve">EP VZ </w:t>
      </w:r>
      <w:proofErr w:type="spellStart"/>
      <w:r w:rsidR="00903173">
        <w:t>Wiggertal</w:t>
      </w:r>
      <w:proofErr w:type="spellEnd"/>
      <w:r w:rsidR="00903173">
        <w:t xml:space="preserve"> – Aarau Ost</w:t>
      </w:r>
      <w:r w:rsidR="00F27C28">
        <w:t xml:space="preserve"> ab </w:t>
      </w:r>
      <w:r w:rsidR="00F27C28" w:rsidRPr="00CD74DE">
        <w:t xml:space="preserve">Phase </w:t>
      </w:r>
      <w:r w:rsidR="00F27C28">
        <w:t>Massnahmen</w:t>
      </w:r>
      <w:r w:rsidR="00A33F4C">
        <w:t>projekt</w:t>
      </w:r>
      <w:r w:rsidR="00F27C28">
        <w:t xml:space="preserve"> </w:t>
      </w:r>
      <w:r w:rsidR="000F5F0B">
        <w:t xml:space="preserve">bis </w:t>
      </w:r>
      <w:r w:rsidR="00185B6A">
        <w:t xml:space="preserve">und mit </w:t>
      </w:r>
      <w:r w:rsidR="000F5F0B">
        <w:t>Inbetriebnahme,</w:t>
      </w:r>
      <w:r w:rsidR="00F27C28" w:rsidRPr="00CD74DE">
        <w:t xml:space="preserve"> Abschluss</w:t>
      </w:r>
      <w:r w:rsidR="003B4BD9">
        <w:t>.</w:t>
      </w:r>
    </w:p>
    <w:p w14:paraId="1A1E9B28" w14:textId="6FA13A1F" w:rsidR="00281727" w:rsidRDefault="00281727" w:rsidP="00A92EA3">
      <w:pPr>
        <w:pStyle w:val="Fliesstext"/>
        <w:spacing w:after="120"/>
        <w:jc w:val="both"/>
      </w:pPr>
      <w:r>
        <w:t xml:space="preserve">Der PV </w:t>
      </w:r>
      <w:r w:rsidR="00CE1BD5">
        <w:t xml:space="preserve">+ BL </w:t>
      </w:r>
      <w:r>
        <w:t xml:space="preserve">ist verantwortlich für </w:t>
      </w:r>
      <w:r w:rsidRPr="00CE1BD5">
        <w:t>die Erbringung von Projektierungs</w:t>
      </w:r>
      <w:r w:rsidR="00150F4A" w:rsidRPr="00CE1BD5">
        <w:t>- und Bauleitungs</w:t>
      </w:r>
      <w:r w:rsidR="00744C7C" w:rsidRPr="00CE1BD5">
        <w:t>leistungen in den</w:t>
      </w:r>
      <w:r w:rsidR="009B5CF4" w:rsidRPr="00CE1BD5">
        <w:t xml:space="preserve"> </w:t>
      </w:r>
      <w:r w:rsidR="009B5CF4" w:rsidRPr="00BC0308">
        <w:t>Fachbereich</w:t>
      </w:r>
      <w:r w:rsidR="00744C7C" w:rsidRPr="00BC0308">
        <w:t>en</w:t>
      </w:r>
      <w:r w:rsidR="009B5CF4" w:rsidRPr="00BC0308">
        <w:t xml:space="preserve"> </w:t>
      </w:r>
      <w:r w:rsidRPr="00BC0308">
        <w:t>Trassee</w:t>
      </w:r>
      <w:r w:rsidR="008D4CF0" w:rsidRPr="00BC0308">
        <w:t xml:space="preserve"> </w:t>
      </w:r>
      <w:r w:rsidRPr="00BC0308">
        <w:t>/</w:t>
      </w:r>
      <w:r w:rsidR="008D4CF0" w:rsidRPr="00BC0308">
        <w:t xml:space="preserve"> </w:t>
      </w:r>
      <w:r w:rsidRPr="00BC0308">
        <w:t>Umwelt</w:t>
      </w:r>
      <w:r w:rsidR="00903173">
        <w:t xml:space="preserve"> sowie die </w:t>
      </w:r>
      <w:r w:rsidR="0059303C">
        <w:t>Aufbereitung des Archivs</w:t>
      </w:r>
      <w:r>
        <w:t>.</w:t>
      </w:r>
    </w:p>
    <w:p w14:paraId="2332FCF7" w14:textId="77777777" w:rsidR="004D7F47" w:rsidRDefault="00A92EA3" w:rsidP="004D7F47">
      <w:pPr>
        <w:pStyle w:val="berschrift2"/>
      </w:pPr>
      <w:bookmarkStart w:id="23" w:name="_Toc83905667"/>
      <w:bookmarkEnd w:id="22"/>
      <w:r>
        <w:t>Übergeordnete Leistungen</w:t>
      </w:r>
      <w:bookmarkEnd w:id="23"/>
    </w:p>
    <w:p w14:paraId="761F4261" w14:textId="77777777" w:rsidR="00975AEF" w:rsidRDefault="00892C45" w:rsidP="00892C45">
      <w:pPr>
        <w:pStyle w:val="Fliesstext"/>
        <w:spacing w:after="120"/>
        <w:jc w:val="both"/>
      </w:pPr>
      <w:r>
        <w:t>Der Auftragnehmer hat in jeder Projekt</w:t>
      </w:r>
      <w:r w:rsidR="008D5308">
        <w:t>phase und -</w:t>
      </w:r>
      <w:r>
        <w:t>stufe folgende allgemeinen Leistungen zu erbringen und Entscheide vorzubereiten:</w:t>
      </w:r>
    </w:p>
    <w:p w14:paraId="1EAC9AA2"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getreue, sorgfältige, gewissenhafte Ausführung</w:t>
      </w:r>
    </w:p>
    <w:p w14:paraId="5EB4FF35"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Beratung des Auftraggebers als besonders sachkundige Partei (Empfehlungen abgeben und Vorschläge unterbreiten, Abmahnungen)</w:t>
      </w:r>
    </w:p>
    <w:p w14:paraId="60AF8398"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Ausrichtung des gesamten Verhaltens auf die vom Bauherrn gesetzten Ziele</w:t>
      </w:r>
    </w:p>
    <w:p w14:paraId="48585B46"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Übernahme einer aktiven Rolle und das Mitdenken in Projekt und während dessen Realisierung</w:t>
      </w:r>
    </w:p>
    <w:p w14:paraId="00B26C58"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Bedürfnisse des Auftraggebers laufend analysieren</w:t>
      </w:r>
    </w:p>
    <w:p w14:paraId="57F30C43"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eigenen Interessen denjenigen des Auftraggebers unterordnen</w:t>
      </w:r>
    </w:p>
    <w:p w14:paraId="222A4B32"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Informationspflicht gegenüber dem Auftraggeber über alle für den Auftraggeber objektiv und subjektiv wichtigen Details zu Projektstand, Bezugstermin, Kosten, Volumen, Qualität und Gestaltung</w:t>
      </w:r>
    </w:p>
    <w:p w14:paraId="4B938ED6"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Kommunikation mit dem Auftraggeber</w:t>
      </w:r>
    </w:p>
    <w:p w14:paraId="76DB8121"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Die Vertretung des Auftraggebers gegenüber den Unternehmern im Rahmen seines </w:t>
      </w:r>
      <w:proofErr w:type="spellStart"/>
      <w:r w:rsidRPr="00F7219E">
        <w:rPr>
          <w:sz w:val="20"/>
        </w:rPr>
        <w:t>Planervertrages</w:t>
      </w:r>
      <w:proofErr w:type="spellEnd"/>
    </w:p>
    <w:p w14:paraId="5DF5C393"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Die rechtzeitige Bereitstellung aller notwendigen Entscheidungsgrundlagen mit </w:t>
      </w:r>
      <w:proofErr w:type="spellStart"/>
      <w:r w:rsidRPr="00F7219E">
        <w:rPr>
          <w:sz w:val="20"/>
        </w:rPr>
        <w:t>Inkenntnissetzung</w:t>
      </w:r>
      <w:proofErr w:type="spellEnd"/>
    </w:p>
    <w:p w14:paraId="385CD085"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Das rechtzeitige Herbeiführen von notwendigen Entscheiden für die Projektierung und Realisierung durch den Bauherrn </w:t>
      </w:r>
    </w:p>
    <w:p w14:paraId="5BB84A4B"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rechtzeitige Formulierung von Anträgen an Auftraggeber und Oberbauleitung</w:t>
      </w:r>
    </w:p>
    <w:p w14:paraId="48070021"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Miteinbezug der Betriebs- und Unterhaltsaspekte in der Realisierung </w:t>
      </w:r>
    </w:p>
    <w:p w14:paraId="4F9CC682"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Sicherstellung des Sicherheitsniveaus (Bsp. Verkehr, Selbstrettung Verkehrsteilnehmer) auf der Nationalstrasse während der Realisierung</w:t>
      </w:r>
    </w:p>
    <w:p w14:paraId="4C783EDF"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Organisation bzw. Überprüfung der Aufbau- und Ablauforganisation</w:t>
      </w:r>
    </w:p>
    <w:p w14:paraId="3C10BC17"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Überwachung und Steuerung der Ziele hinsichtlich Qualität, Kosten und Termine</w:t>
      </w:r>
    </w:p>
    <w:p w14:paraId="690C9858"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Koordination der Leistungen aller Beteiligten und Fachbereiche</w:t>
      </w:r>
    </w:p>
    <w:p w14:paraId="233D4794"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Das Zusammenstellen der Kostenabweichungen zur vorausgehenden Projektstufe mit Begründung der Abweichung</w:t>
      </w:r>
    </w:p>
    <w:p w14:paraId="00EFC9EB"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Die Organisation, Überwachung und Steuerung des Rechnungswesens, des </w:t>
      </w:r>
      <w:proofErr w:type="spellStart"/>
      <w:r w:rsidRPr="00F7219E">
        <w:rPr>
          <w:sz w:val="20"/>
        </w:rPr>
        <w:t>Claimmanagements</w:t>
      </w:r>
      <w:proofErr w:type="spellEnd"/>
      <w:r w:rsidRPr="00F7219E">
        <w:rPr>
          <w:sz w:val="20"/>
        </w:rPr>
        <w:t>, des projektbezogenen Qualitätsmanagements</w:t>
      </w:r>
    </w:p>
    <w:p w14:paraId="515A5C42"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Umsetzung des projektspezifischen Projekthandbuches inkl. der Anwendung der spezifischen Vorlagen</w:t>
      </w:r>
    </w:p>
    <w:p w14:paraId="1292249C"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Das Erkennen der Notwendigkeit für den Beizug von Spezialisten</w:t>
      </w:r>
    </w:p>
    <w:p w14:paraId="0B93418D"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Führung eines Projektjournals</w:t>
      </w:r>
    </w:p>
    <w:p w14:paraId="2B467FA3"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Zusammenstellung der Grundlagen, Varianten, Ergebnisse, Entscheide und offenen Pendenzen pro Projektstufe</w:t>
      </w:r>
    </w:p>
    <w:p w14:paraId="4A9B59A5"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Beschaffung der fehlenden Grundlagen bei Auftraggeber, Kantonen, Gemeinden und Dritten</w:t>
      </w:r>
    </w:p>
    <w:p w14:paraId="44CAE915"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lastRenderedPageBreak/>
        <w:t>Das Aufzeigen der Folgen einer Bestellungsänderung des Auftraggebers</w:t>
      </w:r>
    </w:p>
    <w:p w14:paraId="375C91D0"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Auswerten und analysieren der Grundlagen aus Erhebungen, Untersuchungen und vorgängigen Projektstufen</w:t>
      </w:r>
    </w:p>
    <w:p w14:paraId="7552A177"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Das laufende Aufzeigen von Abweichungen zu den ASTRA Richtlinien und Normen</w:t>
      </w:r>
    </w:p>
    <w:p w14:paraId="7E094850"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Der technische und administrative Datenaustausch</w:t>
      </w:r>
    </w:p>
    <w:p w14:paraId="45282F74"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Die Beschaffung und Ablage der aktuellen Versionen der Dokumente auf der Projektplattform des ASTRA </w:t>
      </w:r>
    </w:p>
    <w:p w14:paraId="31B161DD"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partielle rechtliche Beratung des Auftraggebers beim Abschluss von Verträgen</w:t>
      </w:r>
    </w:p>
    <w:p w14:paraId="7D042443"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partielle wirtschaftliche Beratung des Auftraggebers insbesondere in Bezug auf Subventionen</w:t>
      </w:r>
    </w:p>
    <w:p w14:paraId="22F01B66"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 xml:space="preserve">Einhaltung der Budgetvorgaben für die eigenen Leistungen, Anmelden von Nachtragsleistungen </w:t>
      </w:r>
    </w:p>
    <w:p w14:paraId="7057D1AC"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frühzeitige Darstellung der erwarteten Materialflüsse bezüglich Ausbruch- und Aushubmengen im Entsorgungskonzept gemäss ASTRA Dokumentation 88015</w:t>
      </w:r>
    </w:p>
    <w:p w14:paraId="7413A778" w14:textId="77777777" w:rsidR="00F7219E" w:rsidRPr="00F7219E" w:rsidRDefault="00F7219E" w:rsidP="00F5210F">
      <w:pPr>
        <w:pStyle w:val="Listenabsatz"/>
        <w:numPr>
          <w:ilvl w:val="0"/>
          <w:numId w:val="19"/>
        </w:numPr>
        <w:spacing w:before="60" w:after="60" w:line="260" w:lineRule="exact"/>
        <w:ind w:left="454" w:hanging="284"/>
        <w:contextualSpacing w:val="0"/>
        <w:rPr>
          <w:sz w:val="20"/>
        </w:rPr>
      </w:pPr>
      <w:r w:rsidRPr="00F7219E">
        <w:rPr>
          <w:sz w:val="20"/>
        </w:rPr>
        <w:t>Die Festlegungen zum Umgang mit Ausbruch- und Aushubmaterial, wie Wiederverwertung, benötigte Zwischenlagerflächen oder definitiven Ablagerungsmöglichkeiten</w:t>
      </w:r>
    </w:p>
    <w:p w14:paraId="7DAA5521" w14:textId="77777777" w:rsidR="008D4CF0" w:rsidRPr="007C06CA" w:rsidRDefault="008D4CF0" w:rsidP="008D4CF0">
      <w:pPr>
        <w:pStyle w:val="berschrift2"/>
      </w:pPr>
      <w:bookmarkStart w:id="24" w:name="_Toc83905668"/>
      <w:r w:rsidRPr="007C06CA">
        <w:t>Leistungen Phase MP</w:t>
      </w:r>
      <w:bookmarkEnd w:id="24"/>
    </w:p>
    <w:p w14:paraId="0A90DD16" w14:textId="19137F4A" w:rsidR="008D4CF0" w:rsidRPr="007C06CA" w:rsidRDefault="008D4CF0" w:rsidP="008D4CF0">
      <w:pPr>
        <w:spacing w:before="120"/>
        <w:rPr>
          <w:sz w:val="20"/>
          <w:szCs w:val="22"/>
        </w:rPr>
      </w:pPr>
      <w:r w:rsidRPr="007C06CA">
        <w:rPr>
          <w:sz w:val="20"/>
          <w:szCs w:val="22"/>
        </w:rPr>
        <w:t xml:space="preserve">Der PV </w:t>
      </w:r>
      <w:r w:rsidR="00CE1BD5" w:rsidRPr="007C06CA">
        <w:rPr>
          <w:sz w:val="20"/>
          <w:szCs w:val="22"/>
        </w:rPr>
        <w:t xml:space="preserve">+ BL </w:t>
      </w:r>
      <w:proofErr w:type="spellStart"/>
      <w:r w:rsidR="00F7219E">
        <w:rPr>
          <w:sz w:val="20"/>
          <w:szCs w:val="22"/>
        </w:rPr>
        <w:t>VoMa</w:t>
      </w:r>
      <w:proofErr w:type="spellEnd"/>
      <w:r w:rsidRPr="007C06CA">
        <w:rPr>
          <w:sz w:val="20"/>
          <w:szCs w:val="22"/>
        </w:rPr>
        <w:t xml:space="preserve"> übernimmt die Projektier</w:t>
      </w:r>
      <w:r w:rsidR="009B5CF4" w:rsidRPr="007C06CA">
        <w:rPr>
          <w:sz w:val="20"/>
          <w:szCs w:val="22"/>
        </w:rPr>
        <w:t>ungsleistungen i</w:t>
      </w:r>
      <w:r w:rsidR="00744C7C" w:rsidRPr="007C06CA">
        <w:rPr>
          <w:sz w:val="20"/>
          <w:szCs w:val="22"/>
        </w:rPr>
        <w:t>n den</w:t>
      </w:r>
      <w:r w:rsidR="009B5CF4" w:rsidRPr="007C06CA">
        <w:rPr>
          <w:sz w:val="20"/>
          <w:szCs w:val="22"/>
        </w:rPr>
        <w:t xml:space="preserve"> Fachbereich</w:t>
      </w:r>
      <w:r w:rsidR="00744C7C" w:rsidRPr="007C06CA">
        <w:rPr>
          <w:sz w:val="20"/>
          <w:szCs w:val="22"/>
        </w:rPr>
        <w:t>en</w:t>
      </w:r>
      <w:r w:rsidR="009B5CF4" w:rsidRPr="007C06CA">
        <w:rPr>
          <w:sz w:val="20"/>
          <w:szCs w:val="22"/>
        </w:rPr>
        <w:t xml:space="preserve"> </w:t>
      </w:r>
      <w:r w:rsidRPr="007C06CA">
        <w:rPr>
          <w:sz w:val="20"/>
          <w:szCs w:val="22"/>
        </w:rPr>
        <w:t>Trassee / Umwelt. Der Leistungsumfang und die Gliederung der Fachdoss</w:t>
      </w:r>
      <w:r w:rsidR="00744C7C" w:rsidRPr="007C06CA">
        <w:rPr>
          <w:sz w:val="20"/>
          <w:szCs w:val="22"/>
        </w:rPr>
        <w:t>iers richten sich dabei nach de</w:t>
      </w:r>
      <w:r w:rsidR="00F7219E">
        <w:rPr>
          <w:sz w:val="20"/>
          <w:szCs w:val="22"/>
        </w:rPr>
        <w:t>m</w:t>
      </w:r>
      <w:r w:rsidRPr="007C06CA">
        <w:rPr>
          <w:sz w:val="20"/>
          <w:szCs w:val="22"/>
        </w:rPr>
        <w:t xml:space="preserve"> aktuellen Fachhand</w:t>
      </w:r>
      <w:r w:rsidR="00744C7C" w:rsidRPr="007C06CA">
        <w:rPr>
          <w:sz w:val="20"/>
          <w:szCs w:val="22"/>
        </w:rPr>
        <w:t>b</w:t>
      </w:r>
      <w:r w:rsidR="00F7219E">
        <w:rPr>
          <w:sz w:val="20"/>
          <w:szCs w:val="22"/>
        </w:rPr>
        <w:t>u</w:t>
      </w:r>
      <w:r w:rsidR="00744C7C" w:rsidRPr="007C06CA">
        <w:rPr>
          <w:sz w:val="20"/>
          <w:szCs w:val="22"/>
        </w:rPr>
        <w:t>ch</w:t>
      </w:r>
      <w:r w:rsidRPr="007C06CA">
        <w:rPr>
          <w:sz w:val="20"/>
          <w:szCs w:val="22"/>
        </w:rPr>
        <w:t xml:space="preserve"> ASTRA 21 001 – Trassee / Umwelt –</w:t>
      </w:r>
      <w:r w:rsidR="00F7219E">
        <w:rPr>
          <w:sz w:val="20"/>
          <w:szCs w:val="22"/>
        </w:rPr>
        <w:t xml:space="preserve"> und</w:t>
      </w:r>
      <w:r w:rsidRPr="007C06CA">
        <w:rPr>
          <w:sz w:val="20"/>
          <w:szCs w:val="22"/>
        </w:rPr>
        <w:t xml:space="preserve"> haben grundsätzlich folgenden Merkblättern zu genügen:</w:t>
      </w:r>
    </w:p>
    <w:p w14:paraId="727E3F79" w14:textId="77777777" w:rsidR="008D4CF0" w:rsidRPr="007C06CA" w:rsidRDefault="008D4CF0" w:rsidP="009270BA">
      <w:pPr>
        <w:pStyle w:val="Listenabsatz"/>
        <w:numPr>
          <w:ilvl w:val="0"/>
          <w:numId w:val="15"/>
        </w:numPr>
        <w:spacing w:before="120"/>
        <w:ind w:left="709" w:hanging="284"/>
        <w:contextualSpacing w:val="0"/>
        <w:rPr>
          <w:sz w:val="20"/>
          <w:szCs w:val="22"/>
        </w:rPr>
      </w:pPr>
      <w:r w:rsidRPr="007C06CA">
        <w:rPr>
          <w:sz w:val="20"/>
          <w:szCs w:val="22"/>
        </w:rPr>
        <w:t>20 001-00001</w:t>
      </w:r>
      <w:r w:rsidRPr="007C06CA">
        <w:rPr>
          <w:sz w:val="20"/>
          <w:szCs w:val="22"/>
        </w:rPr>
        <w:tab/>
      </w:r>
      <w:r w:rsidRPr="007C06CA">
        <w:rPr>
          <w:sz w:val="20"/>
          <w:szCs w:val="22"/>
        </w:rPr>
        <w:tab/>
        <w:t>Einleitung Allgemein</w:t>
      </w:r>
    </w:p>
    <w:p w14:paraId="705604C8" w14:textId="77777777" w:rsidR="008D4CF0" w:rsidRPr="007C06CA" w:rsidRDefault="008D4CF0" w:rsidP="009270BA">
      <w:pPr>
        <w:pStyle w:val="Listenabsatz"/>
        <w:numPr>
          <w:ilvl w:val="0"/>
          <w:numId w:val="15"/>
        </w:numPr>
        <w:ind w:left="709" w:hanging="284"/>
        <w:contextualSpacing w:val="0"/>
        <w:rPr>
          <w:sz w:val="20"/>
          <w:szCs w:val="22"/>
        </w:rPr>
      </w:pPr>
      <w:r w:rsidRPr="007C06CA">
        <w:rPr>
          <w:sz w:val="20"/>
          <w:szCs w:val="22"/>
        </w:rPr>
        <w:t>20 001-00002</w:t>
      </w:r>
      <w:r w:rsidRPr="007C06CA">
        <w:rPr>
          <w:sz w:val="20"/>
          <w:szCs w:val="22"/>
        </w:rPr>
        <w:tab/>
      </w:r>
      <w:r w:rsidRPr="007C06CA">
        <w:rPr>
          <w:sz w:val="20"/>
          <w:szCs w:val="22"/>
        </w:rPr>
        <w:tab/>
        <w:t>Kopfteil</w:t>
      </w:r>
    </w:p>
    <w:p w14:paraId="2F02685D" w14:textId="77777777" w:rsidR="008D4CF0" w:rsidRPr="007C06CA" w:rsidRDefault="008D4CF0" w:rsidP="009270BA">
      <w:pPr>
        <w:pStyle w:val="Listenabsatz"/>
        <w:numPr>
          <w:ilvl w:val="0"/>
          <w:numId w:val="15"/>
        </w:numPr>
        <w:ind w:left="709" w:hanging="284"/>
        <w:contextualSpacing w:val="0"/>
        <w:rPr>
          <w:sz w:val="20"/>
          <w:szCs w:val="22"/>
        </w:rPr>
      </w:pPr>
      <w:r w:rsidRPr="007C06CA">
        <w:rPr>
          <w:sz w:val="20"/>
          <w:szCs w:val="22"/>
        </w:rPr>
        <w:t>20 001-00003</w:t>
      </w:r>
      <w:r w:rsidRPr="007C06CA">
        <w:rPr>
          <w:sz w:val="20"/>
          <w:szCs w:val="22"/>
        </w:rPr>
        <w:tab/>
      </w:r>
      <w:r w:rsidRPr="007C06CA">
        <w:rPr>
          <w:sz w:val="20"/>
          <w:szCs w:val="22"/>
        </w:rPr>
        <w:tab/>
        <w:t>Allgemeine Projektierungsleistungen</w:t>
      </w:r>
    </w:p>
    <w:p w14:paraId="34C0800A" w14:textId="08E032ED" w:rsidR="00744C7C" w:rsidRDefault="00744C7C" w:rsidP="009270BA">
      <w:pPr>
        <w:pStyle w:val="Listenabsatz"/>
        <w:numPr>
          <w:ilvl w:val="0"/>
          <w:numId w:val="15"/>
        </w:numPr>
        <w:ind w:left="709" w:hanging="284"/>
        <w:contextualSpacing w:val="0"/>
        <w:rPr>
          <w:sz w:val="20"/>
          <w:szCs w:val="22"/>
        </w:rPr>
      </w:pPr>
      <w:r w:rsidRPr="007C06CA">
        <w:rPr>
          <w:sz w:val="20"/>
          <w:szCs w:val="22"/>
        </w:rPr>
        <w:t>22 00</w:t>
      </w:r>
      <w:r w:rsidR="009A570A" w:rsidRPr="007C06CA">
        <w:rPr>
          <w:sz w:val="20"/>
          <w:szCs w:val="22"/>
        </w:rPr>
        <w:t>1-20401</w:t>
      </w:r>
      <w:r w:rsidR="009A570A" w:rsidRPr="007C06CA">
        <w:rPr>
          <w:sz w:val="20"/>
          <w:szCs w:val="22"/>
        </w:rPr>
        <w:tab/>
      </w:r>
      <w:r w:rsidR="009A570A" w:rsidRPr="007C06CA">
        <w:rPr>
          <w:sz w:val="20"/>
          <w:szCs w:val="22"/>
        </w:rPr>
        <w:tab/>
        <w:t>Inhalt Dossier MP</w:t>
      </w:r>
    </w:p>
    <w:p w14:paraId="718DD5DF" w14:textId="1128ED9C" w:rsidR="008D67FC" w:rsidRPr="007C06CA" w:rsidRDefault="008D67FC" w:rsidP="008D67FC">
      <w:pPr>
        <w:pStyle w:val="Listenabsatz"/>
        <w:numPr>
          <w:ilvl w:val="0"/>
          <w:numId w:val="15"/>
        </w:numPr>
        <w:spacing w:before="120"/>
        <w:ind w:left="709" w:hanging="284"/>
        <w:contextualSpacing w:val="0"/>
        <w:rPr>
          <w:sz w:val="20"/>
          <w:szCs w:val="22"/>
        </w:rPr>
      </w:pPr>
      <w:r w:rsidRPr="007C06CA">
        <w:rPr>
          <w:sz w:val="20"/>
          <w:szCs w:val="22"/>
        </w:rPr>
        <w:t>21 001-204</w:t>
      </w:r>
      <w:r w:rsidR="00E970C0">
        <w:rPr>
          <w:sz w:val="20"/>
          <w:szCs w:val="22"/>
        </w:rPr>
        <w:t>10</w:t>
      </w:r>
      <w:r w:rsidRPr="007C06CA">
        <w:rPr>
          <w:sz w:val="20"/>
          <w:szCs w:val="22"/>
        </w:rPr>
        <w:tab/>
      </w:r>
      <w:r w:rsidRPr="007C06CA">
        <w:rPr>
          <w:sz w:val="20"/>
          <w:szCs w:val="22"/>
        </w:rPr>
        <w:tab/>
        <w:t xml:space="preserve">MP: </w:t>
      </w:r>
      <w:r w:rsidR="00E970C0" w:rsidRPr="00E970C0">
        <w:rPr>
          <w:sz w:val="20"/>
          <w:szCs w:val="22"/>
        </w:rPr>
        <w:t>Leistungen der Projektierung MP Gesamtprojekt</w:t>
      </w:r>
    </w:p>
    <w:p w14:paraId="199C5383" w14:textId="3ABB3780" w:rsidR="00E970C0" w:rsidRPr="00E970C0" w:rsidRDefault="00E970C0" w:rsidP="00E970C0">
      <w:pPr>
        <w:pStyle w:val="Listenabsatz"/>
        <w:numPr>
          <w:ilvl w:val="0"/>
          <w:numId w:val="15"/>
        </w:numPr>
        <w:ind w:left="709" w:hanging="284"/>
        <w:contextualSpacing w:val="0"/>
        <w:rPr>
          <w:sz w:val="20"/>
          <w:szCs w:val="22"/>
        </w:rPr>
      </w:pPr>
      <w:r w:rsidRPr="00E970C0">
        <w:rPr>
          <w:sz w:val="20"/>
          <w:szCs w:val="22"/>
        </w:rPr>
        <w:t>21 001-204</w:t>
      </w:r>
      <w:r>
        <w:rPr>
          <w:sz w:val="20"/>
          <w:szCs w:val="22"/>
        </w:rPr>
        <w:t>11</w:t>
      </w:r>
      <w:r w:rsidRPr="00E970C0">
        <w:rPr>
          <w:sz w:val="20"/>
          <w:szCs w:val="22"/>
        </w:rPr>
        <w:tab/>
      </w:r>
      <w:r w:rsidRPr="00E970C0">
        <w:rPr>
          <w:sz w:val="20"/>
          <w:szCs w:val="22"/>
        </w:rPr>
        <w:tab/>
        <w:t>MP: Leistungen der Projektierung MP Umwelt</w:t>
      </w:r>
    </w:p>
    <w:p w14:paraId="00266BF1" w14:textId="7C949874" w:rsidR="00E970C0" w:rsidRPr="00E970C0" w:rsidRDefault="00E970C0" w:rsidP="00E970C0">
      <w:pPr>
        <w:pStyle w:val="Listenabsatz"/>
        <w:numPr>
          <w:ilvl w:val="0"/>
          <w:numId w:val="15"/>
        </w:numPr>
        <w:ind w:left="709" w:hanging="284"/>
        <w:contextualSpacing w:val="0"/>
        <w:rPr>
          <w:sz w:val="20"/>
          <w:szCs w:val="22"/>
        </w:rPr>
      </w:pPr>
      <w:r w:rsidRPr="00E970C0">
        <w:rPr>
          <w:sz w:val="20"/>
          <w:szCs w:val="22"/>
        </w:rPr>
        <w:t>21 001-204</w:t>
      </w:r>
      <w:r>
        <w:rPr>
          <w:sz w:val="20"/>
          <w:szCs w:val="22"/>
        </w:rPr>
        <w:t>12</w:t>
      </w:r>
      <w:r w:rsidRPr="00E970C0">
        <w:rPr>
          <w:sz w:val="20"/>
          <w:szCs w:val="22"/>
        </w:rPr>
        <w:tab/>
      </w:r>
      <w:r w:rsidRPr="00E970C0">
        <w:rPr>
          <w:sz w:val="20"/>
          <w:szCs w:val="22"/>
        </w:rPr>
        <w:tab/>
        <w:t>MP: Leistungen der Projektierung MP Verkehrsführung</w:t>
      </w:r>
    </w:p>
    <w:p w14:paraId="2F1BA96E" w14:textId="601F69AF" w:rsidR="00E970C0" w:rsidRPr="00E970C0" w:rsidRDefault="00E970C0" w:rsidP="00E970C0">
      <w:pPr>
        <w:pStyle w:val="Listenabsatz"/>
        <w:numPr>
          <w:ilvl w:val="0"/>
          <w:numId w:val="15"/>
        </w:numPr>
        <w:ind w:left="709" w:hanging="284"/>
        <w:contextualSpacing w:val="0"/>
        <w:rPr>
          <w:sz w:val="20"/>
          <w:szCs w:val="22"/>
        </w:rPr>
      </w:pPr>
      <w:r w:rsidRPr="00E970C0">
        <w:rPr>
          <w:sz w:val="20"/>
          <w:szCs w:val="22"/>
        </w:rPr>
        <w:t>21 001-204</w:t>
      </w:r>
      <w:r>
        <w:rPr>
          <w:sz w:val="20"/>
          <w:szCs w:val="22"/>
        </w:rPr>
        <w:t>20</w:t>
      </w:r>
      <w:r w:rsidRPr="00E970C0">
        <w:rPr>
          <w:sz w:val="20"/>
          <w:szCs w:val="22"/>
        </w:rPr>
        <w:tab/>
      </w:r>
      <w:r w:rsidRPr="00E970C0">
        <w:rPr>
          <w:sz w:val="20"/>
          <w:szCs w:val="22"/>
        </w:rPr>
        <w:tab/>
        <w:t>MP: Leistungen der Projektierung MP Strassenbau</w:t>
      </w:r>
    </w:p>
    <w:p w14:paraId="68E1C9FE" w14:textId="11C9EFE4" w:rsidR="00E970C0" w:rsidRPr="00E970C0" w:rsidRDefault="00E970C0" w:rsidP="00E970C0">
      <w:pPr>
        <w:pStyle w:val="Listenabsatz"/>
        <w:numPr>
          <w:ilvl w:val="0"/>
          <w:numId w:val="15"/>
        </w:numPr>
        <w:ind w:left="709" w:hanging="284"/>
        <w:contextualSpacing w:val="0"/>
        <w:rPr>
          <w:sz w:val="20"/>
          <w:szCs w:val="22"/>
        </w:rPr>
      </w:pPr>
      <w:r w:rsidRPr="00E970C0">
        <w:rPr>
          <w:sz w:val="20"/>
          <w:szCs w:val="22"/>
        </w:rPr>
        <w:t>21 001-204</w:t>
      </w:r>
      <w:r>
        <w:rPr>
          <w:sz w:val="20"/>
          <w:szCs w:val="22"/>
        </w:rPr>
        <w:t>30</w:t>
      </w:r>
      <w:r w:rsidRPr="00E970C0">
        <w:rPr>
          <w:sz w:val="20"/>
          <w:szCs w:val="22"/>
        </w:rPr>
        <w:tab/>
      </w:r>
      <w:r w:rsidRPr="00E970C0">
        <w:rPr>
          <w:sz w:val="20"/>
          <w:szCs w:val="22"/>
        </w:rPr>
        <w:tab/>
        <w:t>MP: Leistungen der Projektierung MP Entwässerung</w:t>
      </w:r>
    </w:p>
    <w:p w14:paraId="61AFC6FA" w14:textId="2B3DE993" w:rsidR="00E970C0" w:rsidRPr="00E970C0" w:rsidRDefault="00E970C0" w:rsidP="00E970C0">
      <w:pPr>
        <w:pStyle w:val="Listenabsatz"/>
        <w:numPr>
          <w:ilvl w:val="0"/>
          <w:numId w:val="15"/>
        </w:numPr>
        <w:ind w:left="709" w:hanging="284"/>
        <w:contextualSpacing w:val="0"/>
        <w:rPr>
          <w:sz w:val="20"/>
          <w:szCs w:val="22"/>
        </w:rPr>
      </w:pPr>
      <w:r w:rsidRPr="00E970C0">
        <w:rPr>
          <w:sz w:val="20"/>
          <w:szCs w:val="22"/>
        </w:rPr>
        <w:t>21 001-204</w:t>
      </w:r>
      <w:r>
        <w:rPr>
          <w:sz w:val="20"/>
          <w:szCs w:val="22"/>
        </w:rPr>
        <w:t>50</w:t>
      </w:r>
      <w:r w:rsidRPr="00E970C0">
        <w:rPr>
          <w:sz w:val="20"/>
          <w:szCs w:val="22"/>
        </w:rPr>
        <w:tab/>
      </w:r>
      <w:r w:rsidRPr="00E970C0">
        <w:rPr>
          <w:sz w:val="20"/>
          <w:szCs w:val="22"/>
        </w:rPr>
        <w:tab/>
        <w:t>MP: Leistungen der Projektierung MP Fahrzeugrückhaltesysteme</w:t>
      </w:r>
    </w:p>
    <w:p w14:paraId="1C0E743C" w14:textId="2ABF8EE3" w:rsidR="008D67FC" w:rsidRPr="00E970C0" w:rsidRDefault="00E970C0" w:rsidP="00E970C0">
      <w:pPr>
        <w:pStyle w:val="Listenabsatz"/>
        <w:numPr>
          <w:ilvl w:val="0"/>
          <w:numId w:val="15"/>
        </w:numPr>
        <w:ind w:left="709" w:hanging="284"/>
        <w:contextualSpacing w:val="0"/>
        <w:rPr>
          <w:sz w:val="20"/>
          <w:szCs w:val="22"/>
        </w:rPr>
      </w:pPr>
      <w:r w:rsidRPr="00E970C0">
        <w:rPr>
          <w:sz w:val="20"/>
          <w:szCs w:val="22"/>
        </w:rPr>
        <w:t>21 001-204</w:t>
      </w:r>
      <w:r>
        <w:rPr>
          <w:sz w:val="20"/>
          <w:szCs w:val="22"/>
        </w:rPr>
        <w:t>70</w:t>
      </w:r>
      <w:r w:rsidRPr="00E970C0">
        <w:rPr>
          <w:sz w:val="20"/>
          <w:szCs w:val="22"/>
        </w:rPr>
        <w:tab/>
      </w:r>
      <w:r w:rsidRPr="00E970C0">
        <w:rPr>
          <w:sz w:val="20"/>
          <w:szCs w:val="22"/>
        </w:rPr>
        <w:tab/>
        <w:t>MP: Leistungen der Projektierung MP Signalisation und Markierung</w:t>
      </w:r>
    </w:p>
    <w:p w14:paraId="578938BA" w14:textId="77777777" w:rsidR="008D4CF0" w:rsidRPr="00C24923" w:rsidRDefault="00406C98" w:rsidP="008D4CF0">
      <w:pPr>
        <w:pStyle w:val="berschrift2"/>
      </w:pPr>
      <w:bookmarkStart w:id="25" w:name="_Toc509219651"/>
      <w:bookmarkStart w:id="26" w:name="_Toc83905669"/>
      <w:r w:rsidRPr="00C24923">
        <w:t xml:space="preserve">Leistungen Phase Ausschreibung, </w:t>
      </w:r>
      <w:proofErr w:type="spellStart"/>
      <w:r w:rsidRPr="00C24923">
        <w:t>Offertvergleich</w:t>
      </w:r>
      <w:proofErr w:type="spellEnd"/>
      <w:r w:rsidRPr="00C24923">
        <w:t>, Vergabeantrag</w:t>
      </w:r>
      <w:bookmarkEnd w:id="25"/>
      <w:bookmarkEnd w:id="26"/>
    </w:p>
    <w:p w14:paraId="465215C1" w14:textId="130AEFAC" w:rsidR="00CD74DE" w:rsidRPr="007C06CA" w:rsidRDefault="00CD74DE" w:rsidP="00CD74DE">
      <w:pPr>
        <w:spacing w:before="120"/>
        <w:rPr>
          <w:sz w:val="20"/>
        </w:rPr>
      </w:pPr>
      <w:r w:rsidRPr="007C06CA">
        <w:rPr>
          <w:sz w:val="20"/>
        </w:rPr>
        <w:t xml:space="preserve">Der Leistungsumfang </w:t>
      </w:r>
      <w:r w:rsidR="00803913" w:rsidRPr="007C06CA">
        <w:rPr>
          <w:sz w:val="20"/>
        </w:rPr>
        <w:t xml:space="preserve">des </w:t>
      </w:r>
      <w:r w:rsidR="0000705E" w:rsidRPr="007C06CA">
        <w:rPr>
          <w:sz w:val="20"/>
          <w:szCs w:val="22"/>
        </w:rPr>
        <w:t xml:space="preserve">PV + BL </w:t>
      </w:r>
      <w:proofErr w:type="spellStart"/>
      <w:r w:rsidR="00F7219E">
        <w:rPr>
          <w:sz w:val="20"/>
          <w:szCs w:val="22"/>
        </w:rPr>
        <w:t>VoMa</w:t>
      </w:r>
      <w:proofErr w:type="spellEnd"/>
      <w:r w:rsidR="0000705E" w:rsidRPr="007C06CA">
        <w:rPr>
          <w:sz w:val="20"/>
          <w:szCs w:val="22"/>
        </w:rPr>
        <w:t xml:space="preserve"> </w:t>
      </w:r>
      <w:r w:rsidR="00803913" w:rsidRPr="007C06CA">
        <w:rPr>
          <w:sz w:val="20"/>
        </w:rPr>
        <w:t>in der Phase</w:t>
      </w:r>
      <w:r w:rsidRPr="007C06CA">
        <w:rPr>
          <w:sz w:val="20"/>
        </w:rPr>
        <w:t xml:space="preserve"> </w:t>
      </w:r>
      <w:r w:rsidR="00803913" w:rsidRPr="007C06CA">
        <w:rPr>
          <w:sz w:val="20"/>
        </w:rPr>
        <w:t xml:space="preserve">Ausschreibung, </w:t>
      </w:r>
      <w:proofErr w:type="spellStart"/>
      <w:r w:rsidR="00803913" w:rsidRPr="007C06CA">
        <w:rPr>
          <w:sz w:val="20"/>
        </w:rPr>
        <w:t>Offertvergleich</w:t>
      </w:r>
      <w:proofErr w:type="spellEnd"/>
      <w:r w:rsidR="00803913" w:rsidRPr="007C06CA">
        <w:rPr>
          <w:sz w:val="20"/>
        </w:rPr>
        <w:t>, Vergabeantrag</w:t>
      </w:r>
      <w:r w:rsidRPr="007C06CA">
        <w:rPr>
          <w:sz w:val="20"/>
        </w:rPr>
        <w:t xml:space="preserve"> orientiert sich </w:t>
      </w:r>
      <w:r w:rsidR="00E572AC" w:rsidRPr="007C06CA">
        <w:rPr>
          <w:sz w:val="20"/>
        </w:rPr>
        <w:t>am</w:t>
      </w:r>
      <w:r w:rsidRPr="007C06CA">
        <w:rPr>
          <w:sz w:val="20"/>
        </w:rPr>
        <w:t xml:space="preserve"> Leistungsbeschrieb des ASTRA </w:t>
      </w:r>
      <w:r w:rsidR="000D1054" w:rsidRPr="007C06CA">
        <w:rPr>
          <w:sz w:val="20"/>
        </w:rPr>
        <w:t xml:space="preserve">für den Projektverfasser </w:t>
      </w:r>
      <w:r w:rsidRPr="007C06CA">
        <w:rPr>
          <w:sz w:val="20"/>
        </w:rPr>
        <w:t xml:space="preserve">mit projektspezifischen Ergänzungen. </w:t>
      </w:r>
    </w:p>
    <w:p w14:paraId="56197350" w14:textId="77777777" w:rsidR="00CD74DE" w:rsidRPr="007C06CA" w:rsidRDefault="00CD74DE" w:rsidP="00CD74DE">
      <w:pPr>
        <w:spacing w:before="240"/>
        <w:rPr>
          <w:b/>
          <w:sz w:val="20"/>
        </w:rPr>
      </w:pPr>
      <w:r w:rsidRPr="007C06CA">
        <w:rPr>
          <w:b/>
          <w:sz w:val="20"/>
        </w:rPr>
        <w:t>Organisation</w:t>
      </w:r>
    </w:p>
    <w:p w14:paraId="1256C782"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Berät den Bauherrn bei der Erstellung von Unternehmer- und Lieferantenverzeichnissen</w:t>
      </w:r>
    </w:p>
    <w:p w14:paraId="26307343"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eine Liste der durchzuführenden Beschaffungen inkl. Terminplan</w:t>
      </w:r>
    </w:p>
    <w:p w14:paraId="2BC28B3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Aktualisiert die Los- und Objekteinteilung in Absprache mit dem GPL</w:t>
      </w:r>
    </w:p>
    <w:p w14:paraId="61626C9A"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Kontrolliert die vorhandenen, für die Ausschreibung der Bauarbeiten benötigten, Grund- und Unterlagen</w:t>
      </w:r>
    </w:p>
    <w:p w14:paraId="17ED4AAE"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Ist verantwortlich für die Erstellung der Ausschreibungsunterlagen für die Beschaffung Realisierung</w:t>
      </w:r>
    </w:p>
    <w:p w14:paraId="0556BCEC"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lastRenderedPageBreak/>
        <w:t>Stellt eine im Projekt unabhängigen Person (Schlüsselfunktion) für Syntheseprüfungen der Ausschreibungsunterlagen zur Verfügung</w:t>
      </w:r>
    </w:p>
    <w:p w14:paraId="6B9A56B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Ist verantwortlich für die Erstellung und Entwicklung des Entsorgungskonzeptes</w:t>
      </w:r>
    </w:p>
    <w:p w14:paraId="0981B007" w14:textId="3328ADB1" w:rsidR="00C24923" w:rsidRPr="007C06CA" w:rsidRDefault="00C24923" w:rsidP="00C24923">
      <w:pPr>
        <w:spacing w:before="240"/>
        <w:rPr>
          <w:b/>
          <w:sz w:val="20"/>
        </w:rPr>
      </w:pPr>
      <w:r>
        <w:rPr>
          <w:b/>
          <w:sz w:val="20"/>
        </w:rPr>
        <w:t>Ingenieurgemeinschaft</w:t>
      </w:r>
    </w:p>
    <w:p w14:paraId="6D6854CC"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Bestimmt eine Hauptverantwortliche Person, Schlüsselfunktion, welche die </w:t>
      </w:r>
      <w:proofErr w:type="spellStart"/>
      <w:r w:rsidRPr="00C24923">
        <w:rPr>
          <w:sz w:val="20"/>
        </w:rPr>
        <w:t>Simap</w:t>
      </w:r>
      <w:proofErr w:type="spellEnd"/>
      <w:r w:rsidRPr="00C24923">
        <w:rPr>
          <w:sz w:val="20"/>
        </w:rPr>
        <w:t xml:space="preserve"> Publikation, den Werkvertragsentwurf und die gesamten Besonderen Bestimmungen erstellt und die Erstellung sämtlicher Ausschreibungsunterlagen leitet und für sämtliche Schnittstellen innerhalb der IG/Gemeinschaft verantwortlich ist </w:t>
      </w:r>
    </w:p>
    <w:p w14:paraId="568A00BB"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Erstellt zu </w:t>
      </w:r>
      <w:proofErr w:type="spellStart"/>
      <w:r w:rsidRPr="00C24923">
        <w:rPr>
          <w:sz w:val="20"/>
        </w:rPr>
        <w:t>Handen</w:t>
      </w:r>
      <w:proofErr w:type="spellEnd"/>
      <w:r w:rsidRPr="00C24923">
        <w:rPr>
          <w:sz w:val="20"/>
        </w:rPr>
        <w:t xml:space="preserve"> der Bauherrschaft ein Schnittstellenpapier, welches die jeweiligen Zuständigkeiten aufzeigt</w:t>
      </w:r>
    </w:p>
    <w:p w14:paraId="074AF20F"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Vermeidet Widersprüche zwischen den einzelnen Ingenieur-Unternehmungen</w:t>
      </w:r>
    </w:p>
    <w:p w14:paraId="79182F8E" w14:textId="658B55EA" w:rsidR="00CD74DE" w:rsidRPr="007C06CA" w:rsidRDefault="00CD74DE" w:rsidP="00C24923">
      <w:pPr>
        <w:spacing w:before="240"/>
        <w:rPr>
          <w:b/>
          <w:sz w:val="20"/>
        </w:rPr>
      </w:pPr>
      <w:r w:rsidRPr="007C06CA">
        <w:rPr>
          <w:b/>
          <w:sz w:val="20"/>
        </w:rPr>
        <w:t>Beschrieb und Visualisierung</w:t>
      </w:r>
    </w:p>
    <w:p w14:paraId="293CE56F"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Definiert Vorgaben an die Ausschreibungsunterlagen wie Version der NPK-Kataloge, Planbeilagen, Notfallmanagement Realisierung und weitere Beilagen</w:t>
      </w:r>
    </w:p>
    <w:p w14:paraId="203AA1ED"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Legt die </w:t>
      </w:r>
      <w:proofErr w:type="gramStart"/>
      <w:r w:rsidRPr="00C24923">
        <w:rPr>
          <w:sz w:val="20"/>
        </w:rPr>
        <w:t>Vertragsbestandteile</w:t>
      </w:r>
      <w:proofErr w:type="gramEnd"/>
      <w:r w:rsidRPr="00C24923">
        <w:rPr>
          <w:sz w:val="20"/>
        </w:rPr>
        <w:t xml:space="preserve"> welche den Werkvertrag betreffen (Allgemeine Bedingungen SIA/VSS) fest</w:t>
      </w:r>
    </w:p>
    <w:p w14:paraId="0462C955"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Schlägt vor und begründet unbedingt erforderlichen Abweichungen von Eignungs- und Zuschlagskriterien vom Beschaffungshandbuch (in der Regel keine Abweichungen erforderlich!)</w:t>
      </w:r>
    </w:p>
    <w:p w14:paraId="5CD2794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Schlägt Anreizsysteme vor</w:t>
      </w:r>
    </w:p>
    <w:p w14:paraId="11826F02"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Organisiert, führt und wertet Bauwerks- und Anlagebegehungen mit den Anbietern aus</w:t>
      </w:r>
    </w:p>
    <w:p w14:paraId="53E962A3"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Arbeitet Konzepte für Bauablauf, Bauverfahren, Verkehrsführungen, Materialien und Konstruktion sowie der Ausschreibungspläne in geeigneten Massstäben aus</w:t>
      </w:r>
    </w:p>
    <w:p w14:paraId="3B79E8EC" w14:textId="57C030FB" w:rsid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Führt eine Startsitzung Bauausschreibung mit Vorlage</w:t>
      </w:r>
      <w:r w:rsidR="0059186B">
        <w:rPr>
          <w:sz w:val="20"/>
        </w:rPr>
        <w:t xml:space="preserve"> gemäss folgenden Zielen</w:t>
      </w:r>
      <w:r w:rsidRPr="00C24923">
        <w:rPr>
          <w:sz w:val="20"/>
        </w:rPr>
        <w:t xml:space="preserve"> (Protokoll Startsitzung PV Ausschreibung Bauleistungen) durch</w:t>
      </w:r>
      <w:r w:rsidR="0059186B">
        <w:rPr>
          <w:sz w:val="20"/>
        </w:rPr>
        <w:t>:</w:t>
      </w:r>
    </w:p>
    <w:p w14:paraId="589DB11F"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 xml:space="preserve">Festlegen der Ausschreibungsstrategie, festhalten derselben in einem Ausschreibungskonzept. </w:t>
      </w:r>
    </w:p>
    <w:p w14:paraId="34A0D851"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Konkrete Termine mittels Ausschreibungsplan</w:t>
      </w:r>
    </w:p>
    <w:p w14:paraId="19975E0A"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Definieren eines klaren Bauablaufs</w:t>
      </w:r>
    </w:p>
    <w:p w14:paraId="5EFF6B77"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Analysierte Hauptpositionen/Hauptarbeiten</w:t>
      </w:r>
    </w:p>
    <w:p w14:paraId="07CA992A"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Analysierte Chancen und Risiken des Marktes und deren Anbieter</w:t>
      </w:r>
    </w:p>
    <w:p w14:paraId="02628713"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Zweckmässige Organisation</w:t>
      </w:r>
    </w:p>
    <w:p w14:paraId="18E49AD4"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Festlegen der Prozesse und Termine, damit fehlerfreie und vollständige Ausschreibungsunterlagen (inkl. Leistungsverzeichnis) erarbeitet werden.</w:t>
      </w:r>
    </w:p>
    <w:p w14:paraId="4EE97A2E" w14:textId="65D8CE1C" w:rsid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Erstellt ein generelles Bauprogramm </w:t>
      </w:r>
      <w:r w:rsidR="0059186B">
        <w:rPr>
          <w:sz w:val="20"/>
        </w:rPr>
        <w:t>mit folgenden Mindestanforderungen:</w:t>
      </w:r>
    </w:p>
    <w:p w14:paraId="78691669"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eines konzeptionellen Bauablaufs</w:t>
      </w:r>
    </w:p>
    <w:p w14:paraId="728DA3CB"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der Hauptarbeiten mit realistischen Terminen</w:t>
      </w:r>
    </w:p>
    <w:p w14:paraId="3ED18F51"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von verlangten Schnittstellen/Abhängigkeiten</w:t>
      </w:r>
    </w:p>
    <w:p w14:paraId="0873F7E9"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von Etappierungen</w:t>
      </w:r>
    </w:p>
    <w:p w14:paraId="63FA652F"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von verlangten Unterbrüchen</w:t>
      </w:r>
    </w:p>
    <w:p w14:paraId="1808971D"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von diversen Nebeneinflüssen, wie Nebenunternehmer, Sperrungen, Umleitungen usw.</w:t>
      </w:r>
    </w:p>
    <w:p w14:paraId="1C9A019D"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der relevanten Meilensteine, welche zwingend einzuhalten sind</w:t>
      </w:r>
    </w:p>
    <w:p w14:paraId="5B3CA1DA"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Aufzeigen des kritischen Wegs</w:t>
      </w:r>
    </w:p>
    <w:p w14:paraId="6E010562" w14:textId="3854B334" w:rsidR="00C24923" w:rsidRPr="0059186B" w:rsidRDefault="00C24923" w:rsidP="0059186B">
      <w:pPr>
        <w:spacing w:before="60" w:after="60" w:line="260" w:lineRule="exact"/>
        <w:ind w:left="454"/>
        <w:rPr>
          <w:sz w:val="20"/>
        </w:rPr>
      </w:pPr>
      <w:r w:rsidRPr="00C24923">
        <w:rPr>
          <w:sz w:val="20"/>
        </w:rPr>
        <w:lastRenderedPageBreak/>
        <w:t>Erstellt eine Chancen- / Risiken-Analyse für die Ausschreibungsphase mit Vorlage (Chancen- Risiko Matrix des Projektes und der Ausschreibungsunterlagen als Grundlage der Startsitzung Ausschreibung)</w:t>
      </w:r>
      <w:r w:rsidR="0059186B">
        <w:rPr>
          <w:sz w:val="20"/>
        </w:rPr>
        <w:t>. D</w:t>
      </w:r>
      <w:r w:rsidR="0059186B" w:rsidRPr="0059186B">
        <w:rPr>
          <w:sz w:val="20"/>
        </w:rPr>
        <w:t>ie Chancen und Risiken sowie deren Eintretenswahrscheinlichkeit und die finanziellen Auswirkungen</w:t>
      </w:r>
      <w:r w:rsidR="0059186B">
        <w:rPr>
          <w:sz w:val="20"/>
        </w:rPr>
        <w:t xml:space="preserve"> sind</w:t>
      </w:r>
      <w:r w:rsidR="0059186B" w:rsidRPr="0059186B">
        <w:rPr>
          <w:sz w:val="20"/>
        </w:rPr>
        <w:t xml:space="preserve"> in der Chancen-/Risiken-Analyse zu erläutern und zu bewerten</w:t>
      </w:r>
      <w:r w:rsidR="0059186B">
        <w:rPr>
          <w:sz w:val="20"/>
        </w:rPr>
        <w:t xml:space="preserve">. </w:t>
      </w:r>
      <w:r w:rsidR="0059186B" w:rsidRPr="0059186B">
        <w:rPr>
          <w:sz w:val="20"/>
        </w:rPr>
        <w:t>Die folgenden kritischen Themen der Hauptarbeiten sind darzustellen:</w:t>
      </w:r>
    </w:p>
    <w:p w14:paraId="4C3BDD8A"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 xml:space="preserve">die Hauptpositionen </w:t>
      </w:r>
    </w:p>
    <w:p w14:paraId="2FAEE08F"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fachtechnische Hot-Spots des Projektes, die einen Einfluss auf die Ausschreibung haben oder haben könnten;</w:t>
      </w:r>
    </w:p>
    <w:p w14:paraId="62E9973A"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Analyse von möglichem Spekulationspotenzial für den Unternehmer als Risiko Bauherr;</w:t>
      </w:r>
    </w:p>
    <w:p w14:paraId="6BBD43EB" w14:textId="77375D9C" w:rsidR="0059186B" w:rsidRDefault="0059186B" w:rsidP="00F5210F">
      <w:pPr>
        <w:pStyle w:val="Listenabsatz"/>
        <w:numPr>
          <w:ilvl w:val="1"/>
          <w:numId w:val="19"/>
        </w:numPr>
        <w:spacing w:before="60" w:after="60" w:line="260" w:lineRule="exact"/>
        <w:contextualSpacing w:val="0"/>
        <w:rPr>
          <w:sz w:val="20"/>
        </w:rPr>
      </w:pPr>
      <w:r w:rsidRPr="0059186B">
        <w:rPr>
          <w:sz w:val="20"/>
        </w:rPr>
        <w:t xml:space="preserve">das Bauprogramm inkl. den Schnittstellen und Meilensteinen </w:t>
      </w:r>
    </w:p>
    <w:p w14:paraId="3838762A" w14:textId="43A0420C" w:rsid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eine Chancen- / Risiken-Analyse möglicher Anbieter mit Vorlage (Chancen und Risiko Analyse möglicher Anbieter)</w:t>
      </w:r>
      <w:r w:rsidR="0059186B">
        <w:rPr>
          <w:sz w:val="20"/>
        </w:rPr>
        <w:t xml:space="preserve">. </w:t>
      </w:r>
      <w:r w:rsidR="0059186B" w:rsidRPr="0059186B">
        <w:rPr>
          <w:sz w:val="20"/>
        </w:rPr>
        <w:t>Die</w:t>
      </w:r>
      <w:r w:rsidR="0059186B">
        <w:rPr>
          <w:sz w:val="20"/>
        </w:rPr>
        <w:t xml:space="preserve"> folgenden</w:t>
      </w:r>
      <w:r w:rsidR="0059186B" w:rsidRPr="0059186B">
        <w:rPr>
          <w:sz w:val="20"/>
        </w:rPr>
        <w:t xml:space="preserve"> Themen sind mit den </w:t>
      </w:r>
      <w:proofErr w:type="gramStart"/>
      <w:r w:rsidR="0059186B" w:rsidRPr="0059186B">
        <w:rPr>
          <w:sz w:val="20"/>
        </w:rPr>
        <w:t>potentiellen</w:t>
      </w:r>
      <w:proofErr w:type="gramEnd"/>
      <w:r w:rsidR="0059186B" w:rsidRPr="0059186B">
        <w:rPr>
          <w:sz w:val="20"/>
        </w:rPr>
        <w:t xml:space="preserve"> Anbietern abzugleichen und es ist abzuschätzen, wie viele Anbieter unter den gestellte Rahmenbedingen in der Lage wären, ein Angebot auszuarbeiten. Die Anbieter sind in den Kontext der aktuellen Marktlage zu setzen.</w:t>
      </w:r>
    </w:p>
    <w:p w14:paraId="432C5AAB"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Geographische Lage des Projektes</w:t>
      </w:r>
    </w:p>
    <w:p w14:paraId="179F1782"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Gesamtgrösse des Projektes</w:t>
      </w:r>
    </w:p>
    <w:p w14:paraId="4D559158"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Dauer der Hauptarbeiten</w:t>
      </w:r>
    </w:p>
    <w:p w14:paraId="66B5C2DF"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Rahmenbedingungen wie Nacht, Schichtarbeit, Etappen, usw.</w:t>
      </w:r>
    </w:p>
    <w:p w14:paraId="6601C00C"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Meilensteine im Bauprogramm</w:t>
      </w:r>
    </w:p>
    <w:p w14:paraId="6C3180CC"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Deponiestandorte</w:t>
      </w:r>
    </w:p>
    <w:p w14:paraId="4226F64A"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Standorte Belagswerke</w:t>
      </w:r>
    </w:p>
    <w:p w14:paraId="6BC3492D" w14:textId="77777777" w:rsidR="0059186B" w:rsidRPr="0059186B" w:rsidRDefault="0059186B" w:rsidP="00F5210F">
      <w:pPr>
        <w:pStyle w:val="Listenabsatz"/>
        <w:numPr>
          <w:ilvl w:val="1"/>
          <w:numId w:val="19"/>
        </w:numPr>
        <w:spacing w:before="60" w:after="60" w:line="260" w:lineRule="exact"/>
        <w:contextualSpacing w:val="0"/>
        <w:rPr>
          <w:sz w:val="20"/>
        </w:rPr>
      </w:pPr>
      <w:r w:rsidRPr="0059186B">
        <w:rPr>
          <w:sz w:val="20"/>
        </w:rPr>
        <w:t>Benötigte Ressourcen der Anbieter</w:t>
      </w:r>
    </w:p>
    <w:p w14:paraId="691A02F2"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alle relevanten Risikoanalysen für die Realisierung</w:t>
      </w:r>
    </w:p>
    <w:p w14:paraId="25EFE804"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Erfasst den Kostenvoranschlag Massnahmen- bzw. Detailprojekte</w:t>
      </w:r>
    </w:p>
    <w:p w14:paraId="7FA49CB8"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Ausschreibungsunterlagen, Pläne, Beschriebe, Verzeichnisse, Kontrollpläne und Konzept u.a.m., Gliederung gemäss Vorgaben Auftraggeber</w:t>
      </w:r>
    </w:p>
    <w:p w14:paraId="691D32AE"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Schreibt klar und eindeutig die erforderlichen Bauleistungen aus </w:t>
      </w:r>
    </w:p>
    <w:p w14:paraId="202E3686"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Vermeidet R Positionen im Leistungsverzeichnis. Erstellt Pläne für alle ausgeschriebene R Positionen.</w:t>
      </w:r>
    </w:p>
    <w:p w14:paraId="27EE6914"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Weist die gemäss Besonderen Bestimmungen einzurechnenden Leistungen separat aus und zeigt auf in welche Positionen diese im Leistungsverzeichnis einzurechnen sind (</w:t>
      </w:r>
      <w:proofErr w:type="gramStart"/>
      <w:r w:rsidRPr="00C24923">
        <w:rPr>
          <w:sz w:val="20"/>
        </w:rPr>
        <w:t>keine generelle Angaben</w:t>
      </w:r>
      <w:proofErr w:type="gramEnd"/>
      <w:r w:rsidRPr="00C24923">
        <w:rPr>
          <w:sz w:val="20"/>
        </w:rPr>
        <w:t xml:space="preserve"> wie sind in die Einheitspreise einzurechnen)</w:t>
      </w:r>
    </w:p>
    <w:p w14:paraId="0041F92A"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Vermeidet Positionen und Beschreibungen nach Vorschlag Unternehmer</w:t>
      </w:r>
    </w:p>
    <w:p w14:paraId="7E006C03"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Berücksichtig die Bestimmungen der verschiedenen NPK Kataloge und bedingt diese nicht durch die Besonderen Bestimmungen weg</w:t>
      </w:r>
    </w:p>
    <w:p w14:paraId="713CB24A"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Arbeitsbeschriebe für die Bauphasen</w:t>
      </w:r>
    </w:p>
    <w:p w14:paraId="4090AB35"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Legt die notwendigen Vorgaben und Instrumente für die Qualitätssicherung beim Projekt fest, inkl. Umsetzung der entsprechenden Massnahmen</w:t>
      </w:r>
    </w:p>
    <w:p w14:paraId="0904E081"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Leitet und koordiniert die Erstellung der Ausschreibungsunterlagen mit allen beteiligten Gesamt- und Fachplanern</w:t>
      </w:r>
    </w:p>
    <w:p w14:paraId="1B257CF2" w14:textId="4178B752"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Führt eine Syntheseprüfung der Ausschreibung durch einen im Projekt unabhängige Person (Schlüsselfunktion) gemäss</w:t>
      </w:r>
      <w:r w:rsidR="00440344">
        <w:rPr>
          <w:sz w:val="20"/>
        </w:rPr>
        <w:t xml:space="preserve"> Kapitel</w:t>
      </w:r>
      <w:r w:rsidRPr="00C24923">
        <w:rPr>
          <w:sz w:val="20"/>
        </w:rPr>
        <w:t xml:space="preserve"> </w:t>
      </w:r>
      <w:r w:rsidR="00440344">
        <w:rPr>
          <w:sz w:val="20"/>
        </w:rPr>
        <w:fldChar w:fldCharType="begin"/>
      </w:r>
      <w:r w:rsidR="00440344">
        <w:rPr>
          <w:sz w:val="20"/>
        </w:rPr>
        <w:instrText xml:space="preserve"> REF _Ref83287498 \r \h </w:instrText>
      </w:r>
      <w:r w:rsidR="00440344">
        <w:rPr>
          <w:sz w:val="20"/>
        </w:rPr>
      </w:r>
      <w:r w:rsidR="00440344">
        <w:rPr>
          <w:sz w:val="20"/>
        </w:rPr>
        <w:fldChar w:fldCharType="separate"/>
      </w:r>
      <w:r w:rsidR="00CF5FF6">
        <w:rPr>
          <w:sz w:val="20"/>
        </w:rPr>
        <w:t>3.3.1</w:t>
      </w:r>
      <w:r w:rsidR="00440344">
        <w:rPr>
          <w:sz w:val="20"/>
        </w:rPr>
        <w:fldChar w:fldCharType="end"/>
      </w:r>
      <w:r w:rsidR="00440344">
        <w:rPr>
          <w:sz w:val="20"/>
        </w:rPr>
        <w:t xml:space="preserve"> </w:t>
      </w:r>
      <w:r w:rsidRPr="00C24923">
        <w:rPr>
          <w:sz w:val="20"/>
        </w:rPr>
        <w:t>mit Vorlage (Syntheseprüfung Bauausschreibung) durch.</w:t>
      </w:r>
    </w:p>
    <w:p w14:paraId="08371FB7"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Passt die Ausschreibungsunterlagen nach erfolgter Syntheseprüfung an. (Prozess Syntheseprüfung)</w:t>
      </w:r>
    </w:p>
    <w:p w14:paraId="45C8741D"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lastRenderedPageBreak/>
        <w:t>Stellt die Unterlagen der Ausschreibung zusammen und gibt diese an den Bauherrn gemäss Vorgaben Auftraggeber ab</w:t>
      </w:r>
    </w:p>
    <w:p w14:paraId="361B651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Nimmt an den Projektsitzungen „Beschaffung und Koordination“ teil</w:t>
      </w:r>
    </w:p>
    <w:p w14:paraId="5400D933"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Lädt zur Ausarbeitung von Angeboten an den mit dem Bauherrn festzulegenden Kreis von Unternehmern und Lieferanten ein (Freihändige Verfahren und Einladungsverfahren)</w:t>
      </w:r>
    </w:p>
    <w:p w14:paraId="3F9950D2"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Bereinigt die Angebote</w:t>
      </w:r>
    </w:p>
    <w:p w14:paraId="77BE5337"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Holt die eingereichten Angebote im ASTRA ab</w:t>
      </w:r>
    </w:p>
    <w:p w14:paraId="5B8B5765"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Überprüft die eingegangenen Angebote gemäss Checkliste (Angebotsüberprüfung technisch – betriebswirtschaftlich) </w:t>
      </w:r>
    </w:p>
    <w:p w14:paraId="0BA4A59F"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 xml:space="preserve">Verlangt und überprüft Preisanalysen gemäss dem Dokument (Mindestanforderung Angebotsüberprüfung technisch- betriebswirtschaftlich) </w:t>
      </w:r>
    </w:p>
    <w:p w14:paraId="467275C4"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Führt die formelle und rechnerische Kontrolle der Angebote durch</w:t>
      </w:r>
    </w:p>
    <w:p w14:paraId="301CB21A"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Fragen für die Unternehmergespräche mit der Vorlage (Protokoll Technische Bereinigung Unternehmergespräch)</w:t>
      </w:r>
    </w:p>
    <w:p w14:paraId="57E9576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Analysiert und bewertet die Angebote</w:t>
      </w:r>
    </w:p>
    <w:p w14:paraId="2DC9E61A"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Wirkt mit und protokolliert die technische Bereinigung gemäss Vorlage (Protokoll Technische Bereinigung Unternehmergespräch) zur Angebotsbereinigung (keine Preisverhandlungen) mit Unternehmern und Lieferanten</w:t>
      </w:r>
    </w:p>
    <w:p w14:paraId="358D4053"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Überprüft fachlich Unternehmer- und Ausführungsvarianten</w:t>
      </w:r>
    </w:p>
    <w:p w14:paraId="06E97192"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die Evaluationsberichte „Angebote“, Nimmt an Evaluationssitzungen teil, Informiert das Evaluationsteams über die Angebote, Verfasst den definitiven Evaluationsbericht mit Vergabeantrag</w:t>
      </w:r>
    </w:p>
    <w:p w14:paraId="44B6911B"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Stellt die Unterlagen für Debriefing von Unternehmern und Lieferanten bereit</w:t>
      </w:r>
    </w:p>
    <w:p w14:paraId="2AE992F3"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Stellt die Unterlagen für Rechtsmittelverfahren bereit</w:t>
      </w:r>
    </w:p>
    <w:p w14:paraId="5DB73B75"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Passt die Kontrollpläne und die Risikoanalyse Realisierung an den Stand des Projektes an</w:t>
      </w:r>
    </w:p>
    <w:p w14:paraId="32109EF9" w14:textId="77777777" w:rsidR="00CD74DE" w:rsidRPr="007C06CA" w:rsidRDefault="00CD74DE" w:rsidP="00CD74DE">
      <w:pPr>
        <w:spacing w:before="240"/>
        <w:rPr>
          <w:b/>
          <w:sz w:val="20"/>
        </w:rPr>
      </w:pPr>
      <w:r w:rsidRPr="007C06CA">
        <w:rPr>
          <w:b/>
          <w:sz w:val="20"/>
        </w:rPr>
        <w:t>Kosten / Finanzierung</w:t>
      </w:r>
    </w:p>
    <w:p w14:paraId="3DF4F91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Hilft bei der Wirtschaftlichkeitsprüfung von Unternehmervarianten mit</w:t>
      </w:r>
    </w:p>
    <w:p w14:paraId="7A03C176"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Kontrolliert die eingereichten Preisanalysen auf die Einhaltung der Ausschreibungsvorgaben, Vollständigkeit und Nachvollziehbarkeit</w:t>
      </w:r>
    </w:p>
    <w:p w14:paraId="7D21C639"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Ermittelt und begründet aufgrund der Angebote von Kostenabweichungen gegenüber dem Kostenvoranschlag</w:t>
      </w:r>
    </w:p>
    <w:p w14:paraId="13BE6A60"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Revidiert den Kostenvoranschlag</w:t>
      </w:r>
    </w:p>
    <w:p w14:paraId="0B03AD7C"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alle notwendigen Zahlungspläne</w:t>
      </w:r>
    </w:p>
    <w:p w14:paraId="0017A8C5" w14:textId="77777777" w:rsidR="00CD74DE" w:rsidRPr="007C06CA" w:rsidRDefault="00CD74DE" w:rsidP="00CD74DE">
      <w:pPr>
        <w:spacing w:before="240"/>
        <w:rPr>
          <w:b/>
          <w:sz w:val="20"/>
        </w:rPr>
      </w:pPr>
      <w:r w:rsidRPr="007C06CA">
        <w:rPr>
          <w:b/>
          <w:sz w:val="20"/>
        </w:rPr>
        <w:t>Termine</w:t>
      </w:r>
    </w:p>
    <w:p w14:paraId="5B63CBF1"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die entscheidungsorientierten Ablauf- und Terminpläne für die Projektstufe</w:t>
      </w:r>
    </w:p>
    <w:p w14:paraId="1E93B498"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Erstellt die provisorischen Ausführungs- und Bauphasenpläne</w:t>
      </w:r>
    </w:p>
    <w:p w14:paraId="7632305A" w14:textId="77777777" w:rsidR="00CD74DE" w:rsidRPr="007C06CA" w:rsidRDefault="00CD74DE" w:rsidP="00CD74DE">
      <w:pPr>
        <w:spacing w:before="240"/>
        <w:rPr>
          <w:b/>
          <w:sz w:val="20"/>
        </w:rPr>
      </w:pPr>
      <w:r w:rsidRPr="007C06CA">
        <w:rPr>
          <w:b/>
          <w:sz w:val="20"/>
        </w:rPr>
        <w:t>Dokumentation</w:t>
      </w:r>
    </w:p>
    <w:p w14:paraId="76843F81"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Ergänzende Bearbeitung von Plänen für genehmigte Ausführungsvarianten</w:t>
      </w:r>
    </w:p>
    <w:p w14:paraId="4A85264F"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Gibt die eingereichten Angebote an die Gesamtprojektleitung ab</w:t>
      </w:r>
    </w:p>
    <w:p w14:paraId="711B74A5" w14:textId="77777777" w:rsidR="00C24923" w:rsidRP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Ausschreibungsunterlagen mit Synthesebericht Prüfung Ausschreibungsunterlagen</w:t>
      </w:r>
    </w:p>
    <w:p w14:paraId="4556D6E0" w14:textId="4CB09BE6" w:rsidR="00C24923" w:rsidRDefault="00C24923" w:rsidP="00F5210F">
      <w:pPr>
        <w:pStyle w:val="Listenabsatz"/>
        <w:numPr>
          <w:ilvl w:val="0"/>
          <w:numId w:val="19"/>
        </w:numPr>
        <w:spacing w:before="60" w:after="60" w:line="260" w:lineRule="exact"/>
        <w:ind w:left="454" w:hanging="284"/>
        <w:contextualSpacing w:val="0"/>
        <w:rPr>
          <w:sz w:val="20"/>
        </w:rPr>
      </w:pPr>
      <w:r w:rsidRPr="00C24923">
        <w:rPr>
          <w:sz w:val="20"/>
        </w:rPr>
        <w:t>Evaluationsunterlagen</w:t>
      </w:r>
    </w:p>
    <w:p w14:paraId="2E59B2D4" w14:textId="0ECCAE07" w:rsidR="0059186B" w:rsidRDefault="0059186B" w:rsidP="0059186B">
      <w:pPr>
        <w:pStyle w:val="berschrift3"/>
      </w:pPr>
      <w:bookmarkStart w:id="27" w:name="_Ref83287498"/>
      <w:r w:rsidRPr="0059186B">
        <w:lastRenderedPageBreak/>
        <w:t>Syntheseprüfung</w:t>
      </w:r>
      <w:bookmarkEnd w:id="27"/>
    </w:p>
    <w:p w14:paraId="3C98D92E" w14:textId="77777777" w:rsidR="00440344" w:rsidRDefault="00440344" w:rsidP="00440344">
      <w:pPr>
        <w:pStyle w:val="Textkrper"/>
        <w:rPr>
          <w:sz w:val="20"/>
        </w:rPr>
      </w:pPr>
    </w:p>
    <w:p w14:paraId="606EB2EE" w14:textId="5A4FA5CF" w:rsidR="00440344" w:rsidRPr="00440344" w:rsidRDefault="00440344" w:rsidP="00440344">
      <w:pPr>
        <w:pStyle w:val="Textkrper"/>
        <w:rPr>
          <w:sz w:val="20"/>
        </w:rPr>
      </w:pPr>
      <w:r w:rsidRPr="00440344">
        <w:rPr>
          <w:sz w:val="20"/>
        </w:rPr>
        <w:t>Ziele:</w:t>
      </w:r>
    </w:p>
    <w:p w14:paraId="11D34C33" w14:textId="77777777" w:rsidR="00440344" w:rsidRPr="00440344" w:rsidRDefault="00440344" w:rsidP="00440344">
      <w:pPr>
        <w:pStyle w:val="Aufzhlungszeichen3"/>
      </w:pPr>
      <w:r w:rsidRPr="00440344">
        <w:t>Fehlerfreie und vollständige Ausschreibungsunterlagen (inkl. Leistungsverzeichnis), auf deren Basis der Anbieter eine zuverlässige Kalkulation vornehmen kann</w:t>
      </w:r>
    </w:p>
    <w:p w14:paraId="721EFE0A" w14:textId="77777777" w:rsidR="00440344" w:rsidRPr="00440344" w:rsidRDefault="00440344" w:rsidP="00440344">
      <w:pPr>
        <w:pStyle w:val="Aufzhlungszeichen3"/>
      </w:pPr>
      <w:r w:rsidRPr="00440344">
        <w:t xml:space="preserve">Beschwerderesistente Verfahren </w:t>
      </w:r>
    </w:p>
    <w:p w14:paraId="2A04CAB5" w14:textId="77777777" w:rsidR="00440344" w:rsidRPr="00440344" w:rsidRDefault="00440344" w:rsidP="00440344">
      <w:pPr>
        <w:pStyle w:val="Aufzhlungszeichen3"/>
      </w:pPr>
      <w:r w:rsidRPr="00440344">
        <w:t>Reduktion von allfälligen Nachträgen durch qualitativ hochstehende Ausschreibungsunterlagen</w:t>
      </w:r>
    </w:p>
    <w:p w14:paraId="14E14C03" w14:textId="77777777" w:rsidR="00440344" w:rsidRPr="00440344" w:rsidRDefault="00440344" w:rsidP="00440344">
      <w:pPr>
        <w:pStyle w:val="Aufzhlungszeichen3"/>
      </w:pPr>
      <w:r w:rsidRPr="00440344">
        <w:t>Aufdecken von offensichtlichen und verborgenen Fehlern</w:t>
      </w:r>
    </w:p>
    <w:p w14:paraId="222DC2CB" w14:textId="77777777" w:rsidR="00440344" w:rsidRPr="00440344" w:rsidRDefault="00440344" w:rsidP="00440344">
      <w:pPr>
        <w:pStyle w:val="Aufzhlungszeichen3"/>
      </w:pPr>
      <w:r w:rsidRPr="00440344">
        <w:t xml:space="preserve">Strukturierte Prüfung inkl. Nachweis </w:t>
      </w:r>
    </w:p>
    <w:p w14:paraId="5096A5F5" w14:textId="77777777" w:rsidR="00440344" w:rsidRPr="00440344" w:rsidRDefault="00440344" w:rsidP="00440344">
      <w:pPr>
        <w:pStyle w:val="Textkrper"/>
        <w:rPr>
          <w:sz w:val="20"/>
        </w:rPr>
      </w:pPr>
      <w:r w:rsidRPr="00440344">
        <w:rPr>
          <w:sz w:val="20"/>
        </w:rPr>
        <w:t xml:space="preserve">Die Prüfung erfolgt </w:t>
      </w:r>
      <w:proofErr w:type="spellStart"/>
      <w:r w:rsidRPr="00440344">
        <w:rPr>
          <w:sz w:val="20"/>
        </w:rPr>
        <w:t>gemäss</w:t>
      </w:r>
      <w:proofErr w:type="spellEnd"/>
      <w:r w:rsidRPr="00440344">
        <w:rPr>
          <w:sz w:val="20"/>
        </w:rPr>
        <w:t xml:space="preserve"> nachfolgendem Prozess:</w:t>
      </w:r>
    </w:p>
    <w:p w14:paraId="3E699B65" w14:textId="77777777" w:rsidR="00440344" w:rsidRDefault="00440344" w:rsidP="00440344">
      <w:pPr>
        <w:pStyle w:val="Aufzhlungszeichen3"/>
        <w:numPr>
          <w:ilvl w:val="0"/>
          <w:numId w:val="0"/>
        </w:numPr>
        <w:ind w:left="170" w:hanging="170"/>
      </w:pPr>
      <w:r>
        <w:rPr>
          <w:noProof/>
        </w:rPr>
        <mc:AlternateContent>
          <mc:Choice Requires="wps">
            <w:drawing>
              <wp:anchor distT="0" distB="0" distL="114300" distR="114300" simplePos="0" relativeHeight="251657728" behindDoc="0" locked="0" layoutInCell="1" allowOverlap="1" wp14:anchorId="725A0275" wp14:editId="3A0E4945">
                <wp:simplePos x="0" y="0"/>
                <wp:positionH relativeFrom="column">
                  <wp:posOffset>1395242</wp:posOffset>
                </wp:positionH>
                <wp:positionV relativeFrom="paragraph">
                  <wp:posOffset>1037151</wp:posOffset>
                </wp:positionV>
                <wp:extent cx="1257300" cy="1047750"/>
                <wp:effectExtent l="0" t="0" r="0" b="0"/>
                <wp:wrapNone/>
                <wp:docPr id="1" name="Rechteck 1"/>
                <wp:cNvGraphicFramePr/>
                <a:graphic xmlns:a="http://schemas.openxmlformats.org/drawingml/2006/main">
                  <a:graphicData uri="http://schemas.microsoft.com/office/word/2010/wordprocessingShape">
                    <wps:wsp>
                      <wps:cNvSpPr/>
                      <wps:spPr>
                        <a:xfrm>
                          <a:off x="0" y="0"/>
                          <a:ext cx="1257300" cy="1047750"/>
                        </a:xfrm>
                        <a:prstGeom prst="rect">
                          <a:avLst/>
                        </a:prstGeom>
                        <a:solidFill>
                          <a:srgbClr val="FF0000">
                            <a:alpha val="26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1E0BDA" id="Rechteck 1" o:spid="_x0000_s1026" style="position:absolute;margin-left:109.85pt;margin-top:81.65pt;width:99pt;height: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" fillcolor="red" stroked="f" strokeweight="2pt">
                <v:fill opacity="16962f"/>
              </v:rect>
            </w:pict>
          </mc:Fallback>
        </mc:AlternateContent>
      </w:r>
      <w:r>
        <w:rPr>
          <w:noProof/>
        </w:rPr>
        <w:drawing>
          <wp:inline distT="0" distB="0" distL="0" distR="0" wp14:anchorId="33CF16F5" wp14:editId="2AB07299">
            <wp:extent cx="5534025" cy="623358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00528 Prozess Synthesprüfung.jpg"/>
                    <pic:cNvPicPr/>
                  </pic:nvPicPr>
                  <pic:blipFill rotWithShape="1">
                    <a:blip r:embed="rId17">
                      <a:extLst>
                        <a:ext uri="{28A0092B-C50C-407E-A947-70E740481C1C}">
                          <a14:useLocalDpi xmlns:a14="http://schemas.microsoft.com/office/drawing/2010/main" val="0"/>
                        </a:ext>
                      </a:extLst>
                    </a:blip>
                    <a:srcRect t="14340"/>
                    <a:stretch/>
                  </pic:blipFill>
                  <pic:spPr bwMode="auto">
                    <a:xfrm>
                      <a:off x="0" y="0"/>
                      <a:ext cx="5580837" cy="6286311"/>
                    </a:xfrm>
                    <a:prstGeom prst="rect">
                      <a:avLst/>
                    </a:prstGeom>
                    <a:ln>
                      <a:noFill/>
                    </a:ln>
                    <a:extLst>
                      <a:ext uri="{53640926-AAD7-44D8-BBD7-CCE9431645EC}">
                        <a14:shadowObscured xmlns:a14="http://schemas.microsoft.com/office/drawing/2010/main"/>
                      </a:ext>
                    </a:extLst>
                  </pic:spPr>
                </pic:pic>
              </a:graphicData>
            </a:graphic>
          </wp:inline>
        </w:drawing>
      </w:r>
    </w:p>
    <w:p w14:paraId="747B410A" w14:textId="77777777" w:rsidR="00440344" w:rsidRPr="00440344" w:rsidRDefault="00440344" w:rsidP="00440344">
      <w:pPr>
        <w:pStyle w:val="Textkrper"/>
        <w:rPr>
          <w:sz w:val="20"/>
        </w:rPr>
      </w:pPr>
      <w:r w:rsidRPr="00440344">
        <w:rPr>
          <w:sz w:val="20"/>
        </w:rPr>
        <w:t>Tätigkeiten:</w:t>
      </w:r>
    </w:p>
    <w:p w14:paraId="377B042F" w14:textId="33B0CFE1" w:rsidR="00440344" w:rsidRPr="00440344" w:rsidRDefault="00440344" w:rsidP="00440344">
      <w:pPr>
        <w:pStyle w:val="Textkrper"/>
        <w:rPr>
          <w:sz w:val="20"/>
        </w:rPr>
      </w:pPr>
      <w:r w:rsidRPr="00440344">
        <w:rPr>
          <w:sz w:val="20"/>
        </w:rPr>
        <w:lastRenderedPageBreak/>
        <w:t xml:space="preserve">Die Syntheseprüfung ist zwingend durch eine im Projekt unabhängige Person vorzunehmen. Für die Prüfung ist die Vorlage Syntheseprüfung Bauausschreibung zu verwenden. Aufzuzeigen sind die Sachverhalte, Maßnahmen/Vorschläge und die Korrekturen mit den jeweiligen Begründungen in Bezug auf die Ausschreibung. </w:t>
      </w:r>
    </w:p>
    <w:p w14:paraId="055C5A1E" w14:textId="77777777" w:rsidR="00440344" w:rsidRPr="00440344" w:rsidRDefault="00440344" w:rsidP="00440344">
      <w:pPr>
        <w:pStyle w:val="Textkrper"/>
        <w:rPr>
          <w:sz w:val="20"/>
        </w:rPr>
      </w:pPr>
      <w:r w:rsidRPr="00440344">
        <w:rPr>
          <w:sz w:val="20"/>
        </w:rPr>
        <w:t xml:space="preserve">Überprüfen der gesamten Ausschreibungsunterlagen auf Qualität, Vollständigkeit und insbesondere auch auf potentielle Risiken (Konfliktpotential </w:t>
      </w:r>
      <w:proofErr w:type="gramStart"/>
      <w:r w:rsidRPr="00440344">
        <w:rPr>
          <w:sz w:val="20"/>
        </w:rPr>
        <w:t>zwischen Bauherr</w:t>
      </w:r>
      <w:proofErr w:type="gramEnd"/>
      <w:r w:rsidRPr="00440344">
        <w:rPr>
          <w:sz w:val="20"/>
        </w:rPr>
        <w:t xml:space="preserve"> und Unternehmer):</w:t>
      </w:r>
    </w:p>
    <w:p w14:paraId="42F9D89C" w14:textId="77777777" w:rsidR="00440344" w:rsidRPr="00440344" w:rsidRDefault="00440344" w:rsidP="00440344">
      <w:pPr>
        <w:pStyle w:val="Aufzhlungszeichen3"/>
      </w:pPr>
      <w:r w:rsidRPr="00440344">
        <w:t>Das Aufzeigen der Folgen von unklaren Definitionen in den Ausschreibungsunterlagen</w:t>
      </w:r>
    </w:p>
    <w:p w14:paraId="05F7BCDB" w14:textId="77777777" w:rsidR="00440344" w:rsidRPr="00440344" w:rsidRDefault="00440344" w:rsidP="00440344">
      <w:pPr>
        <w:pStyle w:val="Aufzhlungszeichen3"/>
      </w:pPr>
      <w:r w:rsidRPr="00440344">
        <w:t>Plausibilisierung der Ausschreibungsunterlagen (inkl. Mengen)</w:t>
      </w:r>
    </w:p>
    <w:p w14:paraId="0C14CB6B" w14:textId="77777777" w:rsidR="00440344" w:rsidRPr="00440344" w:rsidRDefault="00440344" w:rsidP="00440344">
      <w:pPr>
        <w:pStyle w:val="Aufzhlungszeichen3"/>
      </w:pPr>
      <w:r w:rsidRPr="00440344">
        <w:t>Plausibilisierung von Baumethoden, Bauabläufen und Rahmenbedingungen</w:t>
      </w:r>
    </w:p>
    <w:p w14:paraId="14CC81A5" w14:textId="77777777" w:rsidR="00440344" w:rsidRPr="00440344" w:rsidRDefault="00440344" w:rsidP="00440344">
      <w:pPr>
        <w:pStyle w:val="Aufzhlungszeichen3"/>
      </w:pPr>
      <w:r w:rsidRPr="00440344">
        <w:t xml:space="preserve">Überprüfung sämtlicher Ausschreibungsunterlagen auf inhaltliche Kongruenz </w:t>
      </w:r>
    </w:p>
    <w:p w14:paraId="04964C25" w14:textId="77777777" w:rsidR="00440344" w:rsidRPr="00440344" w:rsidRDefault="00440344" w:rsidP="00440344">
      <w:pPr>
        <w:pStyle w:val="Aufzhlungszeichen3"/>
      </w:pPr>
      <w:r w:rsidRPr="00440344">
        <w:t>Prüfung der Einhaltung der Vorgaben des projektspezifischen Projekthandbuches</w:t>
      </w:r>
    </w:p>
    <w:p w14:paraId="14F3D992" w14:textId="77777777" w:rsidR="00440344" w:rsidRPr="00440344" w:rsidRDefault="00440344" w:rsidP="00440344">
      <w:pPr>
        <w:pStyle w:val="Aufzhlungszeichen3"/>
      </w:pPr>
      <w:r w:rsidRPr="00440344">
        <w:t>Das Erkennen der Notwendigkeit für den Beizug von zusätzlichen Spezialisten</w:t>
      </w:r>
    </w:p>
    <w:p w14:paraId="69EE7D5E" w14:textId="77777777" w:rsidR="00440344" w:rsidRPr="00440344" w:rsidRDefault="00440344" w:rsidP="00440344">
      <w:pPr>
        <w:pStyle w:val="Textkrper"/>
        <w:rPr>
          <w:sz w:val="20"/>
        </w:rPr>
      </w:pPr>
      <w:r w:rsidRPr="00440344">
        <w:rPr>
          <w:rStyle w:val="TextkrperZchn"/>
          <w:sz w:val="20"/>
        </w:rPr>
        <w:t xml:space="preserve">Die Resultate werden in einem Bericht (Vorlage Syntheseprüfung Bauausschreibung) festgehalten und anlässlich einer Sitzung präsentiert. Die im Bericht aufgezeigten Schwachstellen sind durch den Ersteller der Ausschreibungsunterlagen </w:t>
      </w:r>
      <w:r w:rsidRPr="00440344">
        <w:rPr>
          <w:rStyle w:val="TextkrperZchn"/>
          <w:b/>
          <w:sz w:val="20"/>
        </w:rPr>
        <w:t>entschädigungslos</w:t>
      </w:r>
      <w:r w:rsidRPr="00440344">
        <w:rPr>
          <w:rStyle w:val="TextkrperZchn"/>
          <w:sz w:val="20"/>
        </w:rPr>
        <w:t xml:space="preserve"> zu korrigieren</w:t>
      </w:r>
      <w:r w:rsidRPr="00440344">
        <w:rPr>
          <w:sz w:val="20"/>
        </w:rPr>
        <w:t>.</w:t>
      </w:r>
    </w:p>
    <w:p w14:paraId="7D4C7C5A" w14:textId="77777777" w:rsidR="00440344" w:rsidRPr="00440344" w:rsidRDefault="00440344" w:rsidP="00440344">
      <w:pPr>
        <w:pStyle w:val="Textkrper"/>
        <w:rPr>
          <w:sz w:val="20"/>
        </w:rPr>
      </w:pPr>
      <w:r w:rsidRPr="00440344">
        <w:rPr>
          <w:sz w:val="20"/>
        </w:rPr>
        <w:t>Grundlagen:</w:t>
      </w:r>
    </w:p>
    <w:p w14:paraId="7A4B7689" w14:textId="77777777" w:rsidR="00440344" w:rsidRPr="00440344" w:rsidRDefault="00440344" w:rsidP="00440344">
      <w:pPr>
        <w:pStyle w:val="Aufzhlungszeichen3"/>
      </w:pPr>
      <w:r w:rsidRPr="00440344">
        <w:t xml:space="preserve">Sämtliche Ausschreibungsunterlagen, welche den Unternehmungen zur Verfügung gestellt werden. </w:t>
      </w:r>
    </w:p>
    <w:p w14:paraId="3C0F7110" w14:textId="77777777" w:rsidR="00440344" w:rsidRPr="00440344" w:rsidRDefault="00440344" w:rsidP="00440344">
      <w:pPr>
        <w:pStyle w:val="Aufzhlungszeichen3"/>
      </w:pPr>
      <w:r w:rsidRPr="00440344">
        <w:t>Protokoll Startsitzung Ausschreibung.</w:t>
      </w:r>
    </w:p>
    <w:p w14:paraId="37714010" w14:textId="77777777" w:rsidR="00440344" w:rsidRPr="00440344" w:rsidRDefault="00440344" w:rsidP="00440344">
      <w:pPr>
        <w:pStyle w:val="Textkrper"/>
        <w:rPr>
          <w:sz w:val="20"/>
        </w:rPr>
      </w:pPr>
      <w:r w:rsidRPr="00440344">
        <w:rPr>
          <w:sz w:val="20"/>
        </w:rPr>
        <w:t>Zu überprüfende Dokumente:</w:t>
      </w:r>
    </w:p>
    <w:p w14:paraId="0EB38A12" w14:textId="77777777" w:rsidR="00440344" w:rsidRPr="00440344" w:rsidRDefault="00440344" w:rsidP="00440344">
      <w:pPr>
        <w:pStyle w:val="Aufzhlungszeichen3"/>
      </w:pPr>
      <w:r w:rsidRPr="00440344">
        <w:t>Besondere Bestimmungen Bau</w:t>
      </w:r>
    </w:p>
    <w:p w14:paraId="18C4895E" w14:textId="77777777" w:rsidR="00440344" w:rsidRPr="00440344" w:rsidRDefault="00440344" w:rsidP="00440344">
      <w:pPr>
        <w:pStyle w:val="Aufzhlungszeichen3"/>
      </w:pPr>
      <w:r w:rsidRPr="00440344">
        <w:t>SIMAP Publikation</w:t>
      </w:r>
    </w:p>
    <w:p w14:paraId="46D690CC" w14:textId="77777777" w:rsidR="00440344" w:rsidRPr="00440344" w:rsidRDefault="00440344" w:rsidP="00440344">
      <w:pPr>
        <w:pStyle w:val="Aufzhlungszeichen3"/>
      </w:pPr>
      <w:r w:rsidRPr="00440344">
        <w:t>Entwurf Werkvertrag</w:t>
      </w:r>
    </w:p>
    <w:p w14:paraId="307DBE0C" w14:textId="77777777" w:rsidR="00440344" w:rsidRPr="00440344" w:rsidRDefault="00440344" w:rsidP="00440344">
      <w:pPr>
        <w:pStyle w:val="Aufzhlungszeichen3"/>
      </w:pPr>
      <w:r w:rsidRPr="00440344">
        <w:t>Technischer Bericht</w:t>
      </w:r>
    </w:p>
    <w:p w14:paraId="62F0A754" w14:textId="77777777" w:rsidR="00440344" w:rsidRPr="00440344" w:rsidRDefault="00440344" w:rsidP="00440344">
      <w:pPr>
        <w:pStyle w:val="Aufzhlungszeichen3"/>
      </w:pPr>
      <w:r w:rsidRPr="00440344">
        <w:t>Bauprogramm</w:t>
      </w:r>
    </w:p>
    <w:p w14:paraId="45501A9B" w14:textId="77777777" w:rsidR="00440344" w:rsidRPr="00440344" w:rsidRDefault="00440344" w:rsidP="00440344">
      <w:pPr>
        <w:pStyle w:val="Aufzhlungszeichen3"/>
      </w:pPr>
      <w:r w:rsidRPr="00440344">
        <w:t>Leistungsverzeichnisse</w:t>
      </w:r>
    </w:p>
    <w:p w14:paraId="2D198506" w14:textId="77777777" w:rsidR="00440344" w:rsidRPr="00440344" w:rsidRDefault="00440344" w:rsidP="00440344">
      <w:pPr>
        <w:pStyle w:val="Aufzhlungszeichen3"/>
      </w:pPr>
      <w:r w:rsidRPr="00440344">
        <w:t>Pläne</w:t>
      </w:r>
    </w:p>
    <w:p w14:paraId="4711136B" w14:textId="77777777" w:rsidR="00440344" w:rsidRPr="00440344" w:rsidRDefault="00440344" w:rsidP="00440344">
      <w:pPr>
        <w:pStyle w:val="Aufzhlungszeichen3"/>
      </w:pPr>
      <w:r w:rsidRPr="00440344">
        <w:t>Termine</w:t>
      </w:r>
    </w:p>
    <w:p w14:paraId="7522BA59" w14:textId="77777777" w:rsidR="00440344" w:rsidRPr="00440344" w:rsidRDefault="00440344" w:rsidP="00440344">
      <w:pPr>
        <w:pStyle w:val="Aufzhlungszeichen3"/>
      </w:pPr>
      <w:r w:rsidRPr="00440344">
        <w:t>Zuschlags- und Eignungskriterien</w:t>
      </w:r>
    </w:p>
    <w:p w14:paraId="5053D74D" w14:textId="77777777" w:rsidR="00440344" w:rsidRPr="00440344" w:rsidRDefault="00440344" w:rsidP="00440344">
      <w:pPr>
        <w:pStyle w:val="Aufzhlungszeichen3"/>
      </w:pPr>
      <w:r w:rsidRPr="00440344">
        <w:t>Allgemeine Dokumente</w:t>
      </w:r>
    </w:p>
    <w:p w14:paraId="3B777F43" w14:textId="77777777" w:rsidR="00440344" w:rsidRPr="00440344" w:rsidRDefault="00440344" w:rsidP="00440344">
      <w:pPr>
        <w:pStyle w:val="Aufzhlungszeichen3"/>
      </w:pPr>
      <w:r w:rsidRPr="00440344">
        <w:t>Evtl. weitere Dokumente</w:t>
      </w:r>
    </w:p>
    <w:p w14:paraId="3BE98B4F" w14:textId="77777777" w:rsidR="00F37BFE" w:rsidRPr="007C06CA" w:rsidRDefault="00F37BFE" w:rsidP="00F37BFE">
      <w:pPr>
        <w:pStyle w:val="berschrift2"/>
      </w:pPr>
      <w:bookmarkStart w:id="28" w:name="_Toc83905670"/>
      <w:r w:rsidRPr="007C06CA">
        <w:t>Leistungen Phase Unterlagen für die Ausführung</w:t>
      </w:r>
      <w:bookmarkEnd w:id="28"/>
    </w:p>
    <w:p w14:paraId="09923B61" w14:textId="297C7A10" w:rsidR="00F37BFE" w:rsidRPr="007C06CA" w:rsidRDefault="00F37BFE" w:rsidP="00F37BFE">
      <w:pPr>
        <w:spacing w:before="120"/>
        <w:rPr>
          <w:sz w:val="20"/>
        </w:rPr>
      </w:pPr>
      <w:r w:rsidRPr="007C06CA">
        <w:rPr>
          <w:sz w:val="20"/>
        </w:rPr>
        <w:t xml:space="preserve">Der Leistungsumfang des </w:t>
      </w:r>
      <w:r w:rsidR="0000705E" w:rsidRPr="007C06CA">
        <w:rPr>
          <w:sz w:val="20"/>
          <w:szCs w:val="22"/>
        </w:rPr>
        <w:t xml:space="preserve">PV + BL </w:t>
      </w:r>
      <w:proofErr w:type="spellStart"/>
      <w:r w:rsidR="00C24923">
        <w:rPr>
          <w:sz w:val="20"/>
          <w:szCs w:val="22"/>
        </w:rPr>
        <w:t>VoMa</w:t>
      </w:r>
      <w:proofErr w:type="spellEnd"/>
      <w:r w:rsidR="0000705E" w:rsidRPr="007C06CA">
        <w:rPr>
          <w:sz w:val="20"/>
          <w:szCs w:val="22"/>
        </w:rPr>
        <w:t xml:space="preserve"> </w:t>
      </w:r>
      <w:r w:rsidRPr="007C06CA">
        <w:rPr>
          <w:sz w:val="20"/>
        </w:rPr>
        <w:t xml:space="preserve">in der Phase Unterlagen für die Ausführung orientiert sich am Leistungsbeschrieb des ASTRA </w:t>
      </w:r>
      <w:r w:rsidR="000D1054" w:rsidRPr="007C06CA">
        <w:rPr>
          <w:sz w:val="20"/>
        </w:rPr>
        <w:t xml:space="preserve">für den Projektverfasser </w:t>
      </w:r>
      <w:r w:rsidRPr="007C06CA">
        <w:rPr>
          <w:sz w:val="20"/>
        </w:rPr>
        <w:t xml:space="preserve">mit projektspezifischen Ergänzungen. </w:t>
      </w:r>
    </w:p>
    <w:p w14:paraId="49FCBE5F" w14:textId="77777777" w:rsidR="00F37BFE" w:rsidRPr="007C06CA" w:rsidRDefault="00F37BFE" w:rsidP="00F37BFE">
      <w:pPr>
        <w:spacing w:before="240"/>
        <w:rPr>
          <w:b/>
          <w:sz w:val="20"/>
        </w:rPr>
      </w:pPr>
      <w:r w:rsidRPr="007C06CA">
        <w:rPr>
          <w:b/>
          <w:sz w:val="20"/>
        </w:rPr>
        <w:t>Organisation</w:t>
      </w:r>
    </w:p>
    <w:p w14:paraId="27592D04"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Aktualisiert seine interne Projektorganisation</w:t>
      </w:r>
    </w:p>
    <w:p w14:paraId="2320CB9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Aktualisiert die Projektrisiken und -chancen aus Sicht des Projektverfassers</w:t>
      </w:r>
    </w:p>
    <w:p w14:paraId="3C304C15"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Vervollständigt die Projektrisiken und -chancen mit den in der Angebotsphase von den Anbietern ermittelten Gefahren und Chancen</w:t>
      </w:r>
    </w:p>
    <w:p w14:paraId="23E399B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Organisiert den Pikettdienst Projektverfasser</w:t>
      </w:r>
    </w:p>
    <w:p w14:paraId="6D8DFF3D"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lastRenderedPageBreak/>
        <w:t>Organisiert das Projektänderungswesen des Projektverfassers</w:t>
      </w:r>
    </w:p>
    <w:p w14:paraId="7B85B29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Beantragt und beurteilt Spezialabklärungen</w:t>
      </w:r>
    </w:p>
    <w:p w14:paraId="5321D06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Schlägt Aufgaben und Verantwortlichkeiten für die Erstellung der Ausführungsdokumente bei Unternehmervarianten vor</w:t>
      </w:r>
    </w:p>
    <w:p w14:paraId="5345E9F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die Unterlagen für die Öffentlichkeitsarbeit bereit</w:t>
      </w:r>
    </w:p>
    <w:p w14:paraId="3C2EB3E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Prüft und hilft bei der Aktualisierung der Projektpflichtenhefte mit</w:t>
      </w:r>
    </w:p>
    <w:p w14:paraId="4EBB6BF5"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Ergänzt das phasengerechte PQM mit Regelung Dokumentenfluss (Kontrollpläne, Freigabe, Planlieferungsliste u.a.m.), Genehmigungspraxis und Änderungswesen</w:t>
      </w:r>
    </w:p>
    <w:p w14:paraId="072982B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Nimmt an Bau- und Oberbauleitungssitzungen nach Vorgabe Bauleitung teil</w:t>
      </w:r>
    </w:p>
    <w:p w14:paraId="5E88E28D"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Ist verantwortlich für die fachgerechte Erstellung der für die Realisierung erforderlichen Unterlagen </w:t>
      </w:r>
    </w:p>
    <w:p w14:paraId="0DA61136" w14:textId="77777777" w:rsidR="00F37BFE" w:rsidRPr="007C06CA" w:rsidRDefault="00F37BFE" w:rsidP="00F37BFE">
      <w:pPr>
        <w:spacing w:before="240"/>
        <w:rPr>
          <w:b/>
          <w:sz w:val="20"/>
        </w:rPr>
      </w:pPr>
      <w:r w:rsidRPr="007C06CA">
        <w:rPr>
          <w:b/>
          <w:sz w:val="20"/>
        </w:rPr>
        <w:t>Beschrieb und Visualisierung</w:t>
      </w:r>
    </w:p>
    <w:p w14:paraId="2B74010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Überprüft und aktualisiert die bisherigen Unterlagen, Vorgaben und Ziele</w:t>
      </w:r>
    </w:p>
    <w:p w14:paraId="1C58FE2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Beschafft und stellt ergänzende und aktualisierte Unterlagen zusammen</w:t>
      </w:r>
    </w:p>
    <w:p w14:paraId="1D1BF5D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die Unterlagen für die Ausführungsbewilligungen bereit</w:t>
      </w:r>
    </w:p>
    <w:p w14:paraId="54B4003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Unterlagen für spezielle Bewilligungen bereit</w:t>
      </w:r>
    </w:p>
    <w:p w14:paraId="187A2603"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Schlägt Bestandesaufnahmen und Zustandsanalysen für die Beweissicherung vor</w:t>
      </w:r>
    </w:p>
    <w:p w14:paraId="2111129D"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Hilft bei der Formulierung und beim Abschluss von Verträgen mit Dritten mit</w:t>
      </w:r>
    </w:p>
    <w:p w14:paraId="2703DC7D"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Hilft beim Abschluss von Verträgen für den Landerwerb mit</w:t>
      </w:r>
    </w:p>
    <w:p w14:paraId="5A2E7DE0"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die Verträglichkeit von zur Ausführung vorgesehenen Varianten mit den Projektanforderungen sicher</w:t>
      </w:r>
    </w:p>
    <w:p w14:paraId="449FEBB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Erbringt die Leistungen im Rahmen des PQM </w:t>
      </w:r>
    </w:p>
    <w:p w14:paraId="4623AB0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sicher, dass die Vorgaben und Auflagen aus den Genehmigungen (GP / AP) in den nachfolgenden Projektstufen umgesetzt werden</w:t>
      </w:r>
    </w:p>
    <w:p w14:paraId="6165A8B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Kabeltrassen und Rohranlagen in der Ausführung der Bauwerke</w:t>
      </w:r>
    </w:p>
    <w:p w14:paraId="1406B85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Kontrolliert und koordiniert die Realisierungspflichtenhefte</w:t>
      </w:r>
    </w:p>
    <w:p w14:paraId="60DADA7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die Ausführungspläne für das Messkonzept</w:t>
      </w:r>
    </w:p>
    <w:p w14:paraId="46FBE08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Definiert die vom Auftraggeber benötigten spezifische Ausführungsunterlagen für die Realisierung</w:t>
      </w:r>
    </w:p>
    <w:p w14:paraId="47E2221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die Einbindung Übergeordnetes Leitsystem (UELS) und Kommunikation</w:t>
      </w:r>
    </w:p>
    <w:p w14:paraId="4943A8C6"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die Ausführungs-, Detailpläne, Stromlauf- und Prinzipschema</w:t>
      </w:r>
    </w:p>
    <w:p w14:paraId="43AE7F8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Macht Angaben zu den notwendigen Aussparrungen bzw. Rohreinführungen</w:t>
      </w:r>
    </w:p>
    <w:p w14:paraId="185F68D0"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die Ausführungsunterlagen für das Messkonzept nach Vorgabe Kontrollplan</w:t>
      </w:r>
    </w:p>
    <w:p w14:paraId="1F44B653"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Aktualisiert die Ausführungsunterlagen gemäss Angaben Oberbauleitung / örtliche Bauleitung</w:t>
      </w:r>
    </w:p>
    <w:p w14:paraId="2A1361ED"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Vorerhebungen für Wirkungskontrollen durch</w:t>
      </w:r>
    </w:p>
    <w:p w14:paraId="44A0776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bei der Erstellung und der Koordination der Ausführungsunterlagen der Anlagen und Installationen mit</w:t>
      </w:r>
    </w:p>
    <w:p w14:paraId="5B12382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fachübergreifend die Ausführungsunterlagen der Anlagen und Installationen</w:t>
      </w:r>
    </w:p>
    <w:p w14:paraId="65015323"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Überprüft die Fabrikations- und Werkstattpläne von Unternehmern und Lieferanten</w:t>
      </w:r>
    </w:p>
    <w:p w14:paraId="7EDF422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die Werkstattpläne für die Unternehmer und Lieferanten</w:t>
      </w:r>
    </w:p>
    <w:p w14:paraId="55FA97B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Unterlagen für Ausführungsbewilligungen bereit</w:t>
      </w:r>
    </w:p>
    <w:p w14:paraId="099BC39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Trägt die von Dritten projektierten Anlagen und Installationen in eigene Pläne ein</w:t>
      </w:r>
    </w:p>
    <w:p w14:paraId="37AC405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alle erforderlichen Eventualplanungen Realisierung (</w:t>
      </w:r>
      <w:proofErr w:type="spellStart"/>
      <w:r w:rsidRPr="005C0660">
        <w:rPr>
          <w:sz w:val="20"/>
        </w:rPr>
        <w:t>What</w:t>
      </w:r>
      <w:proofErr w:type="spellEnd"/>
      <w:r w:rsidRPr="005C0660">
        <w:rPr>
          <w:sz w:val="20"/>
        </w:rPr>
        <w:t xml:space="preserve"> </w:t>
      </w:r>
      <w:proofErr w:type="spellStart"/>
      <w:r w:rsidRPr="005C0660">
        <w:rPr>
          <w:sz w:val="20"/>
        </w:rPr>
        <w:t>ifs</w:t>
      </w:r>
      <w:proofErr w:type="spellEnd"/>
      <w:r w:rsidRPr="005C0660">
        <w:rPr>
          <w:sz w:val="20"/>
        </w:rPr>
        <w:t>)</w:t>
      </w:r>
    </w:p>
    <w:p w14:paraId="662D2F6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Aktualisiert die Vorgaben zur fachübergreifenden Nutzungsvereinbarung</w:t>
      </w:r>
    </w:p>
    <w:p w14:paraId="7A80B9E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Hilft bei der definitiven Auswahl von Materialien, Ausrüstungen usw. mit</w:t>
      </w:r>
    </w:p>
    <w:p w14:paraId="37681D5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lastRenderedPageBreak/>
        <w:t>Nimmt an Sitzung für die Realisierung gemäss Absprache mit Oberbauleitung bzw. örtlicher Bauleitung teil</w:t>
      </w:r>
    </w:p>
    <w:p w14:paraId="303A97C1"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Kontrolliert periodisch die Bauarbeiten, prüft die Ausführungsqualität (Aufgebot örtliche Bauleitung)</w:t>
      </w:r>
    </w:p>
    <w:p w14:paraId="52DC9856"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Kontrolliert in speziellen Fällen die Absteckung der Ausführung (Aufgebot durch örtliche Bauleitung)</w:t>
      </w:r>
    </w:p>
    <w:p w14:paraId="73CCF12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das Notfallmanagement für die Bauphasen nach</w:t>
      </w:r>
    </w:p>
    <w:p w14:paraId="184D7F0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bei der Notfallmanagementschulung und dessen Umsetzung mit</w:t>
      </w:r>
    </w:p>
    <w:p w14:paraId="700EF93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die Ausführungsunterlagen</w:t>
      </w:r>
    </w:p>
    <w:p w14:paraId="097AE236"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Überprüft die Umsetzung der Projektvorgaben (Kontrollplan) bei der Ausführung (Aufgebot örtliche Bauleitung)</w:t>
      </w:r>
    </w:p>
    <w:p w14:paraId="7B7881C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ein Verzeichnis der Projektänderungen</w:t>
      </w:r>
    </w:p>
    <w:p w14:paraId="5917C95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die provisorischen und definitiven Überwachungs- und Massnahmenplänen zusammen</w:t>
      </w:r>
    </w:p>
    <w:p w14:paraId="0094203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Überarbeitet die Planunterlagen und Listen gemäss Angaben der Oberbauleitung</w:t>
      </w:r>
    </w:p>
    <w:p w14:paraId="4DA3CED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die Unterlagen für die Öffentlichkeitsarbeit bereit</w:t>
      </w:r>
    </w:p>
    <w:p w14:paraId="2043F70A"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bei Baustellenführungen mit</w:t>
      </w:r>
    </w:p>
    <w:p w14:paraId="51754975" w14:textId="77777777" w:rsidR="00F37BFE" w:rsidRPr="007C06CA" w:rsidRDefault="00F37BFE" w:rsidP="00F37BFE">
      <w:pPr>
        <w:spacing w:before="240"/>
        <w:rPr>
          <w:b/>
          <w:sz w:val="20"/>
        </w:rPr>
      </w:pPr>
      <w:r w:rsidRPr="007C06CA">
        <w:rPr>
          <w:b/>
          <w:sz w:val="20"/>
        </w:rPr>
        <w:t>Kosten / Finanzierung</w:t>
      </w:r>
    </w:p>
    <w:p w14:paraId="437C8B9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Überwacht und führt periodisch die Projektkostenentwicklung nach</w:t>
      </w:r>
    </w:p>
    <w:p w14:paraId="1C04180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spezielle, vom Bauherrn beauftragte, Kostenübersichten</w:t>
      </w:r>
    </w:p>
    <w:p w14:paraId="77F00152" w14:textId="77777777" w:rsidR="00F37BFE" w:rsidRPr="007C06CA" w:rsidRDefault="00F37BFE" w:rsidP="00F37BFE">
      <w:pPr>
        <w:spacing w:before="240"/>
        <w:rPr>
          <w:b/>
          <w:sz w:val="20"/>
        </w:rPr>
      </w:pPr>
      <w:r w:rsidRPr="007C06CA">
        <w:rPr>
          <w:b/>
          <w:sz w:val="20"/>
        </w:rPr>
        <w:t>Termine</w:t>
      </w:r>
    </w:p>
    <w:p w14:paraId="43E8468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den definitiven Ausführungsterminplan nach</w:t>
      </w:r>
    </w:p>
    <w:p w14:paraId="40E680E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und integriert sämtliche baulichen Abläufe in die Terminplanung</w:t>
      </w:r>
    </w:p>
    <w:p w14:paraId="65ED2D2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Aktualisiert das Terminprogramm inkl. Verkehrsführungen und Bauprovisorien</w:t>
      </w:r>
    </w:p>
    <w:p w14:paraId="56E9692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ein allseitig genehmigtes Lieferprogramm der Unterlagen für die Ausführung (Oberbauleitung, Unternehmer, örtliche Bauleitung) und führt dieses laufend nach</w:t>
      </w:r>
    </w:p>
    <w:p w14:paraId="537434B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Ist verantwortlich für das rechtzeitige Bereitstellen von Plänen gemäss vertraglichen Vorgaben des Auftragnehmers (Bau- und BSA Unternehmer) </w:t>
      </w:r>
    </w:p>
    <w:p w14:paraId="63FBEC4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Ist verantwortlich für die Gesamtterminkoordination</w:t>
      </w:r>
    </w:p>
    <w:p w14:paraId="39097B03" w14:textId="77777777" w:rsidR="00F37BFE" w:rsidRPr="007C06CA" w:rsidRDefault="00F37BFE" w:rsidP="00F37BFE">
      <w:pPr>
        <w:spacing w:before="240"/>
        <w:rPr>
          <w:b/>
          <w:sz w:val="20"/>
        </w:rPr>
      </w:pPr>
      <w:r w:rsidRPr="007C06CA">
        <w:rPr>
          <w:b/>
          <w:sz w:val="20"/>
        </w:rPr>
        <w:t>Dokumentation</w:t>
      </w:r>
    </w:p>
    <w:p w14:paraId="3BC0EB38" w14:textId="77777777" w:rsidR="00031288" w:rsidRPr="007C06CA" w:rsidRDefault="00031288" w:rsidP="00F5210F">
      <w:pPr>
        <w:pStyle w:val="Listenabsatz"/>
        <w:numPr>
          <w:ilvl w:val="0"/>
          <w:numId w:val="19"/>
        </w:numPr>
        <w:spacing w:before="120" w:after="60" w:line="260" w:lineRule="exact"/>
        <w:ind w:left="454" w:hanging="284"/>
        <w:contextualSpacing w:val="0"/>
        <w:rPr>
          <w:sz w:val="20"/>
        </w:rPr>
      </w:pPr>
      <w:r w:rsidRPr="007C06CA">
        <w:rPr>
          <w:sz w:val="20"/>
        </w:rPr>
        <w:t>Stellt die Ausführungsdokumente aller Fachbereiche zusammen</w:t>
      </w:r>
    </w:p>
    <w:p w14:paraId="730CA7F8" w14:textId="77777777" w:rsidR="000D1054" w:rsidRPr="007C06CA" w:rsidRDefault="000D1054" w:rsidP="000D1054">
      <w:pPr>
        <w:pStyle w:val="berschrift2"/>
      </w:pPr>
      <w:bookmarkStart w:id="29" w:name="_Toc83905671"/>
      <w:r w:rsidRPr="007C06CA">
        <w:t xml:space="preserve">Leistungen Phase </w:t>
      </w:r>
      <w:r w:rsidRPr="00863FC2">
        <w:t>Massnahmenausführung</w:t>
      </w:r>
      <w:bookmarkEnd w:id="29"/>
    </w:p>
    <w:p w14:paraId="4794D31F" w14:textId="083832A4" w:rsidR="000D1054" w:rsidRPr="007C06CA" w:rsidRDefault="000D1054" w:rsidP="000D1054">
      <w:pPr>
        <w:spacing w:before="120"/>
        <w:rPr>
          <w:sz w:val="20"/>
        </w:rPr>
      </w:pPr>
      <w:r w:rsidRPr="007C06CA">
        <w:rPr>
          <w:sz w:val="20"/>
        </w:rPr>
        <w:t xml:space="preserve">Der Leistungsumfang des </w:t>
      </w:r>
      <w:r w:rsidR="0000705E" w:rsidRPr="007C06CA">
        <w:rPr>
          <w:sz w:val="20"/>
          <w:szCs w:val="22"/>
        </w:rPr>
        <w:t xml:space="preserve">PV + BL </w:t>
      </w:r>
      <w:proofErr w:type="spellStart"/>
      <w:r w:rsidR="00C24923">
        <w:rPr>
          <w:sz w:val="20"/>
          <w:szCs w:val="22"/>
        </w:rPr>
        <w:t>VoMa</w:t>
      </w:r>
      <w:proofErr w:type="spellEnd"/>
      <w:r w:rsidR="0000705E" w:rsidRPr="007C06CA">
        <w:rPr>
          <w:sz w:val="20"/>
          <w:szCs w:val="22"/>
        </w:rPr>
        <w:t xml:space="preserve"> </w:t>
      </w:r>
      <w:r w:rsidRPr="007C06CA">
        <w:rPr>
          <w:sz w:val="20"/>
        </w:rPr>
        <w:t xml:space="preserve">in der Phase Massnahmenausführung orientiert sich am Leistungsbeschrieb des ASTRA für die örtliche Bauleitung mit projektspezifischen Ergänzungen. </w:t>
      </w:r>
    </w:p>
    <w:p w14:paraId="33743A2F" w14:textId="77777777" w:rsidR="000D1054" w:rsidRPr="007C06CA" w:rsidRDefault="000D1054" w:rsidP="000D1054">
      <w:pPr>
        <w:spacing w:before="240"/>
        <w:rPr>
          <w:b/>
          <w:sz w:val="20"/>
        </w:rPr>
      </w:pPr>
      <w:r w:rsidRPr="007C06CA">
        <w:rPr>
          <w:b/>
          <w:sz w:val="20"/>
        </w:rPr>
        <w:t>Organisation</w:t>
      </w:r>
    </w:p>
    <w:p w14:paraId="3C5D1C90"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Leitet technisch und überwacht die Arbeiten auf der Baustelle (Qualität, Termine, Kosten) im Rahmen der erteilten Kompetenzen und Verantwortungen</w:t>
      </w:r>
    </w:p>
    <w:p w14:paraId="5B1D8B64" w14:textId="1A20AD39"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Richtet die Einsatzzeiten auf der Baustelle nach den Erfordernissen des Baubetriebs und auch einen Durchlaufbetrieb (350AT/Jahr à 24h) aus. </w:t>
      </w:r>
    </w:p>
    <w:p w14:paraId="1779555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Ist verantwortlich für die fachgerechte Umsetzung der Vorgaben aus den Unterlagen der Ausführung</w:t>
      </w:r>
    </w:p>
    <w:p w14:paraId="24CAE40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Bewilligt die Regiearbeiten nach SIA 118, Art 51, Abs. 2 im Rahmen seiner Kompetenzen</w:t>
      </w:r>
    </w:p>
    <w:p w14:paraId="169AFE6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lastRenderedPageBreak/>
        <w:t>Bauleitung für Bau- und Ausrüstungsteile, welche von Dritten projektiert wurden</w:t>
      </w:r>
    </w:p>
    <w:p w14:paraId="531F1DD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Organisiert den Pikettdienst Baustelle der örtlichen Bauleitung und koordiniert diesen mit der Oberbauleitung</w:t>
      </w:r>
    </w:p>
    <w:p w14:paraId="6BC8D28A"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Berät die Oberbauleitung und wirkt bei der Festlegung des Bauvorganges und Verkehrsführungen mit</w:t>
      </w:r>
    </w:p>
    <w:p w14:paraId="1241E7A1"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Klärt Sperrungsbedürfnisse der Unternehmer ab und beantragt diese bei der Oberbauleitung</w:t>
      </w:r>
    </w:p>
    <w:p w14:paraId="055FC9C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mit bei der rechtzeitigen Bereitstellung von Grundstücken und den nötigen Rechten (z.B. Wegrechte)</w:t>
      </w:r>
    </w:p>
    <w:p w14:paraId="46CBC8C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Organisiert, führt bzw. nimmt teil an Bau- und Koordinationssitzungen inkl. Protokollierung </w:t>
      </w:r>
    </w:p>
    <w:p w14:paraId="12E26811"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mit bei der rechtzeitigen Erteilung der notwendigen Weisungen (SIA 118, Art. 99)</w:t>
      </w:r>
    </w:p>
    <w:p w14:paraId="12BF0BA0"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Nimmt an den Oberbauleitungssitzungen teil und wirkt bei der Vorbereitung mit</w:t>
      </w:r>
    </w:p>
    <w:p w14:paraId="462DBC7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Kontrolliert und beurteilt den Baugrund bzw. die Fundationsschicht im Einvernehmen mit dem zuständigen Fachplaner</w:t>
      </w:r>
    </w:p>
    <w:p w14:paraId="63A4C633"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Bietet den Projektverfasser (Fachbauleitungen), die Bauherrenvermesser, die Bauherrenlabors und Weitere für Baustellenkontrollen auf</w:t>
      </w:r>
    </w:p>
    <w:p w14:paraId="4354749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Veranlasst und wirkt mit bei Sicherheitskontrollen</w:t>
      </w:r>
    </w:p>
    <w:p w14:paraId="1A0A559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Erstellt </w:t>
      </w:r>
      <w:proofErr w:type="gramStart"/>
      <w:r w:rsidRPr="005C0660">
        <w:rPr>
          <w:sz w:val="20"/>
        </w:rPr>
        <w:t>den Berichte</w:t>
      </w:r>
      <w:proofErr w:type="gramEnd"/>
      <w:r w:rsidRPr="005C0660">
        <w:rPr>
          <w:sz w:val="20"/>
        </w:rPr>
        <w:t xml:space="preserve"> zuhanden Oberbauleitung gemäss Vorgabe Projekthandbuch ASTRA </w:t>
      </w:r>
    </w:p>
    <w:p w14:paraId="198288A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Führt Pendenzen- und </w:t>
      </w:r>
      <w:proofErr w:type="spellStart"/>
      <w:r w:rsidRPr="005C0660">
        <w:rPr>
          <w:sz w:val="20"/>
        </w:rPr>
        <w:t>Entscheidlisten</w:t>
      </w:r>
      <w:proofErr w:type="spellEnd"/>
      <w:r w:rsidRPr="005C0660">
        <w:rPr>
          <w:sz w:val="20"/>
        </w:rPr>
        <w:t xml:space="preserve"> von allen Sitzungen</w:t>
      </w:r>
    </w:p>
    <w:p w14:paraId="3FC13FBE"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alle erforderlichen detaillierten Bau-, Arbeits- und Ablöseprogramme (inkl. Verkehrsführungen, Provisorien) unter Mithilfe von Unternehmern und Fachplanern</w:t>
      </w:r>
    </w:p>
    <w:p w14:paraId="73B7240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Hilft bei der Öffentlichkeitsarbeit, den Schulungen des Baustellenpersonals und Weiteren mit</w:t>
      </w:r>
    </w:p>
    <w:p w14:paraId="53EE0FB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die verschiedenen Unternehmer</w:t>
      </w:r>
    </w:p>
    <w:p w14:paraId="6EDE8E6A"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Unterstützt die Unternehmer bezüglich Arbeitssicherheit (SIA 118, Art. 104)</w:t>
      </w:r>
    </w:p>
    <w:p w14:paraId="6B0A60A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die Inbetriebsetzung der Anlagen mit dem Betrieb (Gebietseinheit) und mit der VM-CH Zentrale</w:t>
      </w:r>
    </w:p>
    <w:p w14:paraId="082AF975"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Überwacht und protokoliert Materialbewegungen</w:t>
      </w:r>
    </w:p>
    <w:p w14:paraId="73B0AAA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Überwacht und protokoliert Materialtriagen gemäss Entsorgungskonzept</w:t>
      </w:r>
    </w:p>
    <w:p w14:paraId="5B90E9B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Überwacht und protokoliert Beprobungen gemäss Entsorgungskonzept</w:t>
      </w:r>
    </w:p>
    <w:p w14:paraId="6163124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Unterstützt und ergänzt UBB</w:t>
      </w:r>
    </w:p>
    <w:p w14:paraId="11B2C7F2" w14:textId="77777777" w:rsidR="000D1054" w:rsidRPr="007C06CA" w:rsidRDefault="000D1054" w:rsidP="000D1054">
      <w:pPr>
        <w:spacing w:before="240"/>
        <w:rPr>
          <w:b/>
          <w:sz w:val="20"/>
        </w:rPr>
      </w:pPr>
      <w:r w:rsidRPr="007C06CA">
        <w:rPr>
          <w:b/>
          <w:sz w:val="20"/>
        </w:rPr>
        <w:t>Beschrieb und Visualisierung</w:t>
      </w:r>
    </w:p>
    <w:p w14:paraId="65ACC44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ein Baujournal in gebundener Form</w:t>
      </w:r>
    </w:p>
    <w:p w14:paraId="2FF1DD9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Überwacht die Umsetzung der Vorgaben des Sicherheitsbeauftragten Strecke (</w:t>
      </w:r>
      <w:proofErr w:type="spellStart"/>
      <w:r w:rsidRPr="00863FC2">
        <w:rPr>
          <w:sz w:val="20"/>
        </w:rPr>
        <w:t>StreMa</w:t>
      </w:r>
      <w:proofErr w:type="spellEnd"/>
      <w:r w:rsidRPr="00863FC2">
        <w:rPr>
          <w:sz w:val="20"/>
        </w:rPr>
        <w:t>)</w:t>
      </w:r>
    </w:p>
    <w:p w14:paraId="6CCE938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Veranlasst die Übertragung der projektdefinierenden Hauptpunkte, Achsen und der Höhenfixpunkte ins Gelände bzw. auf der Baustelle sowie ggf. die Veranlassung ihrer Versicherung</w:t>
      </w:r>
    </w:p>
    <w:p w14:paraId="4BFE087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Überwacht und beurteilt die Qualitätslenkung der Unternehmer</w:t>
      </w:r>
    </w:p>
    <w:p w14:paraId="6B98A60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während der Bauausführung laufend Qualitätsprüfungen gemäss den in der Submission definierten Kontrollplänen bzw. einschlägigen Standards durch und rapportiert an Bausitzungen</w:t>
      </w:r>
    </w:p>
    <w:p w14:paraId="5A258B9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Holt die Unterschriften der Unternehmer gemäss Kontrollpläne ein</w:t>
      </w:r>
    </w:p>
    <w:p w14:paraId="6D6828C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Bereitet vor und koordiniert Massnahmen bei technischen, finanziellen oder terminlichen Abweichungen</w:t>
      </w:r>
    </w:p>
    <w:p w14:paraId="4FF1DBE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Ordnet an und führt technische Korrekturmassnahmen durch</w:t>
      </w:r>
    </w:p>
    <w:p w14:paraId="0C8DCC9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Veranlasst und wirkt bei Sicherheits- und Verfügbarkeitskontrollen mit</w:t>
      </w:r>
    </w:p>
    <w:p w14:paraId="36EF768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Organisiert Bemusterungen</w:t>
      </w:r>
    </w:p>
    <w:p w14:paraId="1BA21A0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lastRenderedPageBreak/>
        <w:t>Organisiert und ermittelt Ausmasse gemäss Vorgaben Norm SIA 118, gemeinsam und fortlaufend (in der Regel vierzehntäglich) mit den verschiedenen Unternehmern</w:t>
      </w:r>
    </w:p>
    <w:p w14:paraId="34CDD00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fortlaufende eine Fotodokumentation gemäss Vorgaben Bauherr</w:t>
      </w:r>
    </w:p>
    <w:p w14:paraId="56B30ABD"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Prüft die Unternehmer- und Lieferantenrechnungen: bringt den Eingangsstempel mit Datum an, vergleicht die Rechnung mit den Ausmassurkunden bzw. den Stundenrapporten und dem Vertrag; plausibilisiert den Rechnungsbetrag und prüft, ob die Leistung erbracht ist; prüft die Kostenzuordnung zu Inventarobjekt, Finanzierungskonto und Kostenart. Bestätigt die Richtigkeit mittels Unterschrift. Diese Prüfung erfolgt innert Wochenfrist.</w:t>
      </w:r>
    </w:p>
    <w:p w14:paraId="2DAFDF3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Kontrolliert laufend die Anzeigepflicht des Unternehmers (OR Art. 365 bzw. SIA 118, Art. 25). Ergreift Massnahmen bei Nichteinhalten der Anzeigepflicht und orientiert die Oberbauleitung</w:t>
      </w:r>
    </w:p>
    <w:p w14:paraId="4F12D95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Ordnet an und kontrolliert Regiearbeiten mit den entsprechenden Rapporten, rechnet die Regiearbeiten in der Regel vierzehntäglich ab</w:t>
      </w:r>
    </w:p>
    <w:p w14:paraId="21286CF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Bietet die Bauherrenvermessung für Feldaufnahmen und </w:t>
      </w:r>
      <w:proofErr w:type="spellStart"/>
      <w:r w:rsidRPr="00863FC2">
        <w:rPr>
          <w:sz w:val="20"/>
        </w:rPr>
        <w:t>Einmasse</w:t>
      </w:r>
      <w:proofErr w:type="spellEnd"/>
      <w:r w:rsidRPr="00863FC2">
        <w:rPr>
          <w:sz w:val="20"/>
        </w:rPr>
        <w:t xml:space="preserve"> auf</w:t>
      </w:r>
    </w:p>
    <w:p w14:paraId="26EA215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Prüft die Abrechnung des Anreizsystems (z.B. Bonus- / </w:t>
      </w:r>
      <w:proofErr w:type="spellStart"/>
      <w:r w:rsidRPr="00863FC2">
        <w:rPr>
          <w:sz w:val="20"/>
        </w:rPr>
        <w:t>Malussystem</w:t>
      </w:r>
      <w:proofErr w:type="spellEnd"/>
      <w:r w:rsidRPr="00863FC2">
        <w:rPr>
          <w:sz w:val="20"/>
        </w:rPr>
        <w:t xml:space="preserve"> des Unternehmers) bzw. der vereinbarten Konventionalstrafe</w:t>
      </w:r>
    </w:p>
    <w:p w14:paraId="7F0D007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Hilft bei der Ausfertigung der Werk- und Lieferverträge auf der Basis KBOB Standardverträge und der Norm SIA 118 mit</w:t>
      </w:r>
    </w:p>
    <w:p w14:paraId="30D869A4"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Veranlasst die Kontrolle der Absteckungen des Unternehmens durch den Projektverfasser bzw. die Bauherrenvermessung</w:t>
      </w:r>
    </w:p>
    <w:p w14:paraId="7959954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durch und wertet die notwendigen Messungen am Bauwerk und in der beeinflussten Umgebung aus</w:t>
      </w:r>
    </w:p>
    <w:p w14:paraId="7CC01FA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Prüft und beurteilt Nachträge. Erstellt eine Liste Nachträge, Protokolliert</w:t>
      </w:r>
    </w:p>
    <w:p w14:paraId="718A39B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Prüft Materialien und Lieferungen</w:t>
      </w:r>
    </w:p>
    <w:p w14:paraId="5ED5977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Kontrolliert laufend Mehr- und Mindermengen Realisierung (Basis Leistungsverzeichnis (LV))</w:t>
      </w:r>
    </w:p>
    <w:p w14:paraId="4320BD0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Erbringt die im PQM vorgesehenen Leistungen</w:t>
      </w:r>
    </w:p>
    <w:p w14:paraId="5A004E4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Berät den Auftraggeber im Falle von Schlichtungsverfahren und Prozessen mit Unternehmer, Dritten, Konkursen usw.</w:t>
      </w:r>
    </w:p>
    <w:p w14:paraId="58C784A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Hilft bei der Durchführung der Mängelbehebung vor Inbetriebnahme mit</w:t>
      </w:r>
    </w:p>
    <w:p w14:paraId="793907D4"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Plant und führt Tests und Abnahmen durch, holt die notwendigen Freigaben beim GPL ein</w:t>
      </w:r>
    </w:p>
    <w:p w14:paraId="1BEE585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Mängeln fest, erstellt und führt Mängellisten nach</w:t>
      </w:r>
    </w:p>
    <w:p w14:paraId="21BEB82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die Prüf- und Abnahmeprotokolle</w:t>
      </w:r>
    </w:p>
    <w:p w14:paraId="2CAA6CE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Rügt Mängel in Absprache mit der Oberbauleitung</w:t>
      </w:r>
    </w:p>
    <w:p w14:paraId="2120CC7C"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Ordnet Massnahmen und Fristen für die Mängelbehebung an</w:t>
      </w:r>
    </w:p>
    <w:p w14:paraId="0251807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Bietet den Unternehmer und Lieferanten zur Mängelbehebung auf</w:t>
      </w:r>
    </w:p>
    <w:p w14:paraId="0BBA6A1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Überwacht die Arbeiten der Mängelbehebung</w:t>
      </w:r>
    </w:p>
    <w:p w14:paraId="0985B14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Nimmt Mängelbehebungen ab</w:t>
      </w:r>
    </w:p>
    <w:p w14:paraId="68EFD4D7"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Liefert die Unterlagen (Abweichungen gegenüber der Ausführungspläne) für die Erstellung der Pläne des ausgeführten Bauwerkes (Restitutionspläne)</w:t>
      </w:r>
    </w:p>
    <w:p w14:paraId="53C5330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Vergleicht die Ausführung mit den Unterlagen der Ausführung und veranlasst Massnahmen bei Abweichungen</w:t>
      </w:r>
    </w:p>
    <w:p w14:paraId="4F44185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Prüft Projektänderungen gegenüber Massnahmen- bzw. Detailprojekt und deren finanziellen, terminlichen und qualitativen Folgen</w:t>
      </w:r>
    </w:p>
    <w:p w14:paraId="0267B32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Kontrolliert periodisch Auswirkungen auf die Umgebung</w:t>
      </w:r>
    </w:p>
    <w:p w14:paraId="5F50B35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proofErr w:type="gramStart"/>
      <w:r w:rsidRPr="00863FC2">
        <w:rPr>
          <w:sz w:val="20"/>
        </w:rPr>
        <w:t>Kontrolliert</w:t>
      </w:r>
      <w:proofErr w:type="gramEnd"/>
      <w:r w:rsidRPr="00863FC2">
        <w:rPr>
          <w:sz w:val="20"/>
        </w:rPr>
        <w:t xml:space="preserve"> die vorschriftsgemässe Verwendung und Verarbeitung der Baumaterialien</w:t>
      </w:r>
    </w:p>
    <w:p w14:paraId="35FBDD3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Beantragt und überwacht die Umsetzung der nötigen Untersuchungen gemäss Kontrollplan sowie aktualisiert den Prüfplan</w:t>
      </w:r>
    </w:p>
    <w:p w14:paraId="1A62F0C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lastRenderedPageBreak/>
        <w:t>Veranlasst Baukontrollen durch den Fachplaner, Spezialisten und durch die Behörden</w:t>
      </w:r>
    </w:p>
    <w:p w14:paraId="60BB118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Legt mit dem Unternehmer den Zeitpunkt für das Betonieren, Ausschalen, Freigabe von Fahrstreifen bei Belagsarbeiten u.a.m. fest</w:t>
      </w:r>
    </w:p>
    <w:p w14:paraId="039C33B9"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Schlägt Massnahmen bei technischen oder terminlichen Abweichungen zu </w:t>
      </w:r>
      <w:proofErr w:type="spellStart"/>
      <w:r w:rsidRPr="00863FC2">
        <w:rPr>
          <w:sz w:val="20"/>
        </w:rPr>
        <w:t>Handen</w:t>
      </w:r>
      <w:proofErr w:type="spellEnd"/>
      <w:r w:rsidRPr="00863FC2">
        <w:rPr>
          <w:sz w:val="20"/>
        </w:rPr>
        <w:t xml:space="preserve"> der Oberbauleitung vor</w:t>
      </w:r>
    </w:p>
    <w:p w14:paraId="71A1DEB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Kontrolliert laufend und protokolliert Änderungen von nachträglich nicht mehr kontrollierbaren Arbeiten</w:t>
      </w:r>
    </w:p>
    <w:p w14:paraId="69E90577"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Dokumentiert die Änderungen gegenüber den Ausführungsunterlagen. Erstellt Rotstiftpläne (handschriftliche Einträge Bauleitung)</w:t>
      </w:r>
    </w:p>
    <w:p w14:paraId="2B83861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Überprüft die Notwendigkeit von Projektänderungen aufgrund der laufenden Ausführung</w:t>
      </w:r>
    </w:p>
    <w:p w14:paraId="6FBAF9DD"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Liefert Angaben zur Nachführung der Ausführungsunterlagen</w:t>
      </w:r>
    </w:p>
    <w:p w14:paraId="5A7BDC3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den wöchentlichen Baubericht mit Fotodokumentation</w:t>
      </w:r>
    </w:p>
    <w:p w14:paraId="5CBD48D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 den durch den Bauherrn veranlassten Unternehmeraudits mit</w:t>
      </w:r>
    </w:p>
    <w:p w14:paraId="64A0EFF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Nimmt an Bauherrenaudits der örtlichen Bauleitung teil und stellt die nötigen Unterlagen dazu bereit</w:t>
      </w:r>
    </w:p>
    <w:p w14:paraId="593F7C74" w14:textId="77777777" w:rsidR="000D1054" w:rsidRPr="007C06CA" w:rsidRDefault="000D1054" w:rsidP="000D1054">
      <w:pPr>
        <w:spacing w:before="240"/>
        <w:rPr>
          <w:b/>
          <w:sz w:val="20"/>
        </w:rPr>
      </w:pPr>
      <w:r w:rsidRPr="007C06CA">
        <w:rPr>
          <w:b/>
          <w:sz w:val="20"/>
        </w:rPr>
        <w:t>Kosten / Finanzierung</w:t>
      </w:r>
    </w:p>
    <w:p w14:paraId="63A7713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Prüft die Unternehmerrechnungen (SIA 118, Art. 34, Abs. 1) innert Wochenfrist</w:t>
      </w:r>
    </w:p>
    <w:p w14:paraId="29AE48FB"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rechtzeitig Meldungen von Bestellungsänderungen (SIA 118, Art. 85)</w:t>
      </w:r>
    </w:p>
    <w:p w14:paraId="1E32996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Plant und führt Teil- und Schlussabnahmen durch und erstellt die entsprechenden Protokolle</w:t>
      </w:r>
    </w:p>
    <w:p w14:paraId="1633E48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Überwacht laufend die Baukostenentwicklung und schlägt Korrekturmassnahmen bei Abweichungen in Absprache mit der Oberbauleitung vor </w:t>
      </w:r>
    </w:p>
    <w:p w14:paraId="5FD3D0C9"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Liefert </w:t>
      </w:r>
      <w:proofErr w:type="gramStart"/>
      <w:r w:rsidRPr="00863FC2">
        <w:rPr>
          <w:sz w:val="20"/>
        </w:rPr>
        <w:t>das Basis</w:t>
      </w:r>
      <w:proofErr w:type="gramEnd"/>
      <w:r w:rsidRPr="00863FC2">
        <w:rPr>
          <w:sz w:val="20"/>
        </w:rPr>
        <w:t xml:space="preserve"> für die VAK und </w:t>
      </w:r>
      <w:proofErr w:type="spellStart"/>
      <w:r w:rsidRPr="00863FC2">
        <w:rPr>
          <w:sz w:val="20"/>
        </w:rPr>
        <w:t>Trendsanalyse</w:t>
      </w:r>
      <w:proofErr w:type="spellEnd"/>
      <w:r w:rsidRPr="00863FC2">
        <w:rPr>
          <w:sz w:val="20"/>
        </w:rPr>
        <w:t xml:space="preserve"> bei den Unternehmerrechnungen</w:t>
      </w:r>
    </w:p>
    <w:p w14:paraId="5BFD878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periodische Kostenberichte und ermittelt die mutmasslichen Endkosten</w:t>
      </w:r>
    </w:p>
    <w:p w14:paraId="284473EC"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fest und meldet rechtzeitig Mehr- und Minderkosten und schlägt allfällige Korrekturmassnahmen vor</w:t>
      </w:r>
    </w:p>
    <w:p w14:paraId="651FFB9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auf, prüft nach und bereinigt die Schlussabrechnung der Auftragnehmer gemäss vereinbarter Darstellungsart und Gliederung</w:t>
      </w:r>
    </w:p>
    <w:p w14:paraId="1703244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die Baubuchhaltung</w:t>
      </w:r>
    </w:p>
    <w:p w14:paraId="28A8147A" w14:textId="77777777" w:rsidR="000D1054" w:rsidRPr="007C06CA" w:rsidRDefault="000D1054" w:rsidP="000D1054">
      <w:pPr>
        <w:spacing w:before="240"/>
        <w:rPr>
          <w:b/>
          <w:sz w:val="20"/>
        </w:rPr>
      </w:pPr>
      <w:r w:rsidRPr="007C06CA">
        <w:rPr>
          <w:b/>
          <w:sz w:val="20"/>
        </w:rPr>
        <w:t>Termine</w:t>
      </w:r>
    </w:p>
    <w:p w14:paraId="3E9F516D"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Holt die Genehmigung des Planlieferungsprogramms beim Unternehmer ein</w:t>
      </w:r>
    </w:p>
    <w:p w14:paraId="01039D9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Überwacht laufend das Planlieferungsprogramm und das Bauprogramm. Meldet Abweichungen und schlägt Korrekturmassnahmen bei Abweichungen der Oberbauleitung vor</w:t>
      </w:r>
    </w:p>
    <w:p w14:paraId="02C0646C"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periodisch das Bauprogramm mit Soll-Ist-Vergleich nach, Erstellt Terminprognosen und zeigt die wirtschaftlichen Konsequenzen von Terminabweichungen auf</w:t>
      </w:r>
    </w:p>
    <w:p w14:paraId="29D9452D"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fortlaufende Plausibilitätskontrollen der detaillierten Bau- und Arbeitsprogramme der Unternehmer durch. Aktualisiert Ist - Soll an den Bausitzungen der örtlichen Bauleitung und Oberbauleitung</w:t>
      </w:r>
    </w:p>
    <w:p w14:paraId="0F3F885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Dokumentiert, trägt und stellt die Unterlagen der Ausführung gemäss Vorgaben Auftraggeber zusammen</w:t>
      </w:r>
    </w:p>
    <w:p w14:paraId="6D7729C8" w14:textId="77777777" w:rsidR="00006943" w:rsidRPr="007C06CA" w:rsidRDefault="00006943" w:rsidP="00006943">
      <w:pPr>
        <w:pStyle w:val="berschrift2"/>
      </w:pPr>
      <w:bookmarkStart w:id="30" w:name="_Toc83905672"/>
      <w:r w:rsidRPr="007C06CA">
        <w:t xml:space="preserve">Leistungen Phase </w:t>
      </w:r>
      <w:r w:rsidR="00907D81" w:rsidRPr="007C06CA">
        <w:t>Inbetriebnahme, Abschluss</w:t>
      </w:r>
      <w:bookmarkEnd w:id="30"/>
    </w:p>
    <w:p w14:paraId="0F8AD911" w14:textId="3A97F8DC" w:rsidR="00006943" w:rsidRPr="007C06CA" w:rsidRDefault="00006943" w:rsidP="00006943">
      <w:pPr>
        <w:spacing w:before="120"/>
        <w:rPr>
          <w:sz w:val="20"/>
        </w:rPr>
      </w:pPr>
      <w:r w:rsidRPr="007C06CA">
        <w:rPr>
          <w:sz w:val="20"/>
        </w:rPr>
        <w:t xml:space="preserve">Der Leistungsumfang des </w:t>
      </w:r>
      <w:r w:rsidR="0000705E" w:rsidRPr="007C06CA">
        <w:rPr>
          <w:sz w:val="20"/>
          <w:szCs w:val="22"/>
        </w:rPr>
        <w:t xml:space="preserve">PV + BL </w:t>
      </w:r>
      <w:proofErr w:type="spellStart"/>
      <w:r w:rsidR="005C0660">
        <w:rPr>
          <w:sz w:val="20"/>
          <w:szCs w:val="22"/>
        </w:rPr>
        <w:t>VoMa</w:t>
      </w:r>
      <w:proofErr w:type="spellEnd"/>
      <w:r w:rsidR="0000705E" w:rsidRPr="007C06CA">
        <w:rPr>
          <w:sz w:val="20"/>
          <w:szCs w:val="22"/>
        </w:rPr>
        <w:t xml:space="preserve"> </w:t>
      </w:r>
      <w:r w:rsidRPr="007C06CA">
        <w:rPr>
          <w:sz w:val="20"/>
        </w:rPr>
        <w:t xml:space="preserve">in der Phase </w:t>
      </w:r>
      <w:r w:rsidR="00907D81" w:rsidRPr="007C06CA">
        <w:rPr>
          <w:sz w:val="20"/>
        </w:rPr>
        <w:t>Inbetriebnahme, Abschluss</w:t>
      </w:r>
      <w:r w:rsidRPr="007C06CA">
        <w:rPr>
          <w:sz w:val="20"/>
        </w:rPr>
        <w:t xml:space="preserve"> orientiert sich </w:t>
      </w:r>
      <w:r w:rsidR="00907D81" w:rsidRPr="007C06CA">
        <w:rPr>
          <w:sz w:val="20"/>
        </w:rPr>
        <w:t>an den</w:t>
      </w:r>
      <w:r w:rsidRPr="007C06CA">
        <w:rPr>
          <w:sz w:val="20"/>
        </w:rPr>
        <w:t xml:space="preserve"> Leistungsbeschrieb</w:t>
      </w:r>
      <w:r w:rsidR="00907D81" w:rsidRPr="007C06CA">
        <w:rPr>
          <w:sz w:val="20"/>
        </w:rPr>
        <w:t>en</w:t>
      </w:r>
      <w:r w:rsidRPr="007C06CA">
        <w:rPr>
          <w:sz w:val="20"/>
        </w:rPr>
        <w:t xml:space="preserve"> des ASTRA für </w:t>
      </w:r>
      <w:r w:rsidR="00907D81" w:rsidRPr="007C06CA">
        <w:rPr>
          <w:sz w:val="20"/>
        </w:rPr>
        <w:t>den Projektverfasse</w:t>
      </w:r>
      <w:r w:rsidR="00313235" w:rsidRPr="007C06CA">
        <w:rPr>
          <w:sz w:val="20"/>
        </w:rPr>
        <w:t>r</w:t>
      </w:r>
      <w:r w:rsidR="00907D81" w:rsidRPr="007C06CA">
        <w:rPr>
          <w:sz w:val="20"/>
        </w:rPr>
        <w:t xml:space="preserve"> sowie für </w:t>
      </w:r>
      <w:r w:rsidRPr="007C06CA">
        <w:rPr>
          <w:sz w:val="20"/>
        </w:rPr>
        <w:t xml:space="preserve">die </w:t>
      </w:r>
      <w:r w:rsidRPr="00863FC2">
        <w:rPr>
          <w:sz w:val="20"/>
        </w:rPr>
        <w:t>örtliche</w:t>
      </w:r>
      <w:r w:rsidRPr="007C06CA">
        <w:rPr>
          <w:sz w:val="20"/>
        </w:rPr>
        <w:t xml:space="preserve"> Bauleitung mit projektspezifischen Ergänzungen. </w:t>
      </w:r>
    </w:p>
    <w:p w14:paraId="5CB61AF2" w14:textId="691D797A" w:rsidR="003C606C" w:rsidRDefault="003C606C" w:rsidP="003C606C">
      <w:pPr>
        <w:spacing w:before="240"/>
        <w:rPr>
          <w:b/>
          <w:sz w:val="20"/>
        </w:rPr>
      </w:pPr>
      <w:r w:rsidRPr="007C06CA">
        <w:rPr>
          <w:b/>
          <w:sz w:val="20"/>
        </w:rPr>
        <w:lastRenderedPageBreak/>
        <w:t>Organisation</w:t>
      </w:r>
    </w:p>
    <w:p w14:paraId="6F87A2C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Umschreibt und grenzt die Aufgabenstellung ab und legt die entsprechende Projektorganisation fest</w:t>
      </w:r>
    </w:p>
    <w:p w14:paraId="417CB47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Koordiniert den Beizug von Planern, Unternehmern und Lieferanten, soweit dies für die gemeinsame Prüfung von Bauwerksteilen und die Durchführung von Probeläufen erforderlich ist</w:t>
      </w:r>
    </w:p>
    <w:p w14:paraId="6823082C"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Koordiniert fachlich die Leitung der Inbetriebnahme der Ausrüstungen und Installationen</w:t>
      </w:r>
    </w:p>
    <w:p w14:paraId="22FD77D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Überprüft die Umsetzung von Massnahmen des Qualitätsmanagements</w:t>
      </w:r>
    </w:p>
    <w:p w14:paraId="70EC717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Organisiert und wirkt bei der Ausbildung des Betriebspersonals (Gebietseinheit) mit</w:t>
      </w:r>
    </w:p>
    <w:p w14:paraId="39C9B8B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Beschafft die erforderlichen definitiven Bewilligungen</w:t>
      </w:r>
    </w:p>
    <w:p w14:paraId="0ABF762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Hilft bei der Informations- und Öffentlichkeitsarbeit des Bauherrn mit</w:t>
      </w:r>
    </w:p>
    <w:p w14:paraId="6E25A3A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Bereitet Grundlagen für den Abschluss von Versicherungen im Hinblick auf die Betriebsphase vor</w:t>
      </w:r>
    </w:p>
    <w:p w14:paraId="2AB2BA59" w14:textId="7158F5CE"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Holt die erforderlichen definitiven Bewilligungen ein</w:t>
      </w:r>
    </w:p>
    <w:p w14:paraId="25A3A061"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Hilft bei Informations- und Öffentlichkeitsarbeiten mit</w:t>
      </w:r>
    </w:p>
    <w:p w14:paraId="114C7DF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Ist verantwortlich für die Richtigkeit der Dokumentation</w:t>
      </w:r>
    </w:p>
    <w:p w14:paraId="39ED7CD9" w14:textId="1977CB98" w:rsidR="003C606C" w:rsidRDefault="003C606C" w:rsidP="003C606C">
      <w:pPr>
        <w:spacing w:before="240"/>
        <w:rPr>
          <w:b/>
          <w:sz w:val="20"/>
        </w:rPr>
      </w:pPr>
      <w:r w:rsidRPr="007C06CA">
        <w:rPr>
          <w:b/>
          <w:sz w:val="20"/>
        </w:rPr>
        <w:t>Beschrieb und Visualisierung</w:t>
      </w:r>
    </w:p>
    <w:p w14:paraId="23B1C9B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Plant, organisiert und wirkt bei der Inbetriebnahme des Bauwerkes oder von Bauwerksteilen mit</w:t>
      </w:r>
    </w:p>
    <w:p w14:paraId="11E64D5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Plant, organisiert und überwacht die integralen Gesamttests</w:t>
      </w:r>
    </w:p>
    <w:p w14:paraId="4B32EBF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Wertet die Tests aus und erstellt einen Bericht</w:t>
      </w:r>
    </w:p>
    <w:p w14:paraId="7B93FE68"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Organisiert und hilft bei der Instruktion des Betriebspersonals der Gebietseinheiten mit</w:t>
      </w:r>
    </w:p>
    <w:p w14:paraId="7793D024"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Organisiert und schult das Betriebspersonal der Gebietseinheit</w:t>
      </w:r>
    </w:p>
    <w:p w14:paraId="7CA4F8B9"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bei der einmaligen Instruktion des Bedienungspersonals mit</w:t>
      </w:r>
    </w:p>
    <w:p w14:paraId="5FE6D6F4"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Koordiniert die Erstellung der Bauwerksakten für die Dokumente des ausgeführten Werkes</w:t>
      </w:r>
    </w:p>
    <w:p w14:paraId="35D1315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Beschafft und führt die Bauwerksakten, Unterhaltspläne und Überwachungspläne nach</w:t>
      </w:r>
    </w:p>
    <w:p w14:paraId="7129F38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Übergibt die Dokumente des ausgeführten Werkes an den Auftraggeber</w:t>
      </w:r>
    </w:p>
    <w:p w14:paraId="717115ED"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Übergibt die im Ereignisordner (Weisser Ordner) nachzuführenden Änderungen dem Auftraggeber</w:t>
      </w:r>
    </w:p>
    <w:p w14:paraId="1A631DC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Erbringt die allgemeinen Leistungen im Rahmen des PQM und Projekthandbuch</w:t>
      </w:r>
    </w:p>
    <w:p w14:paraId="677B59A6"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Plant, organisiert und überwacht die Inbetriebnahme der Anlage und Installationen</w:t>
      </w:r>
    </w:p>
    <w:p w14:paraId="022B3224"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Erhebt die notwendigen Angaben für die Wirkungskontrollen, analysiert diese und interpretiert die Ergebnisse, vergleicht diese mit den Auflagen der Genehmigungen und erstellt die notwendigen Fazits</w:t>
      </w:r>
    </w:p>
    <w:p w14:paraId="4E2F33B8" w14:textId="3AB893CD" w:rsid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einen Schlussbericht mit Verbesserungsvorschlägen</w:t>
      </w:r>
    </w:p>
    <w:p w14:paraId="7E1F62D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Plant, organisiert, begleitet und führt die Inbetriebnahme des Bauwerkes durch oder von Bauwerksteilen, Ausrüstungen und Installationen oder Teilen davon</w:t>
      </w:r>
    </w:p>
    <w:p w14:paraId="6B30CB94"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Bereitet vor und führt die erforderlichen Tests von Ausrüstungen oder Ausrüstungsteilen durch</w:t>
      </w:r>
    </w:p>
    <w:p w14:paraId="49FEEC98"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Überprüft die Vollständigkeit der Tests</w:t>
      </w:r>
    </w:p>
    <w:p w14:paraId="53C7589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Überprüft die Beschriftung der Anlagen gemäss Vorgabe Auftraggeber</w:t>
      </w:r>
    </w:p>
    <w:p w14:paraId="219D61E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Plant, organisiert und überwacht die integrierten Tests von Gesamtausrüstungen</w:t>
      </w:r>
    </w:p>
    <w:p w14:paraId="2DC0DF3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Bereitet vor, führt durch und protokolliert die Schlussabnahmen</w:t>
      </w:r>
    </w:p>
    <w:p w14:paraId="5B3FF8B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 der Instruktion des Betriebspersonals (Gebietseinheit) mit</w:t>
      </w:r>
    </w:p>
    <w:p w14:paraId="4035D6C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Wirkt mit beim Einholen der definitiven Betriebsbewilligung </w:t>
      </w:r>
    </w:p>
    <w:p w14:paraId="6C7E718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 der Übergabe des Bauwerkes oder einzelner Bauwerksteile sowie von Ausrüstungen und Installationen an den Bauherrn mit</w:t>
      </w:r>
    </w:p>
    <w:p w14:paraId="49D5457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lastRenderedPageBreak/>
        <w:t>Beschafft und überprüft der von Unternehmern und Lieferanten nachgeführten Ausführungspläne, -schemas und -unterlagen</w:t>
      </w:r>
    </w:p>
    <w:p w14:paraId="15D5E954"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die während der Bauausführung vorgenommenen Änderungen in den Plänen des ausgeführten Bauwerkes nach</w:t>
      </w:r>
    </w:p>
    <w:p w14:paraId="4A64F6DC"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die Werkleitungspläne inkl. Dritter nach</w:t>
      </w:r>
    </w:p>
    <w:p w14:paraId="1E5F2A5E"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Führt Nutzungsvereinbarungen, Projektbasis des Bauwerks und Realisierungspflichtenhefte von Anlagen und Installationen nach (Rotstiftplan)</w:t>
      </w:r>
    </w:p>
    <w:p w14:paraId="43E926D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Revidiert und führt Fachkoordinationspläne nach</w:t>
      </w:r>
    </w:p>
    <w:p w14:paraId="62833BD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die Revisionspläne und den revidierten Baubeschrieb</w:t>
      </w:r>
    </w:p>
    <w:p w14:paraId="5F9BF3C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Beschafft und überprüft die von Unternehmern und Lieferanten erstellten Betriebsinstruktionen, Gebrauchs- und Wartungsanweisungen</w:t>
      </w:r>
    </w:p>
    <w:p w14:paraId="7CE52F5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Holt ein und überprüft die von Unternehmern und Lieferanten erstellten Ausführungsunterlagen</w:t>
      </w:r>
    </w:p>
    <w:p w14:paraId="7F558F44"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die für den Betrieb und Unterhalt notwendigen Unterlagen zusammen</w:t>
      </w:r>
    </w:p>
    <w:p w14:paraId="1066175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 Betriebsinstruktionen der Unternehmer bei der Schlussprüfung mit</w:t>
      </w:r>
    </w:p>
    <w:p w14:paraId="379962C1"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Unternehmerlisten und –unterlagen zusammen</w:t>
      </w:r>
    </w:p>
    <w:p w14:paraId="126E684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 Erstellung von Unterhaltsplänen mit</w:t>
      </w:r>
    </w:p>
    <w:p w14:paraId="30A2F6F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beim Abschluss von Wartungsverträgen mit</w:t>
      </w:r>
    </w:p>
    <w:p w14:paraId="76E8F15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Mängel fest, erstellt und führt Listen der Mängel nach, die bis zum Ablauf der Rügefristen aufgetreten sind</w:t>
      </w:r>
    </w:p>
    <w:p w14:paraId="617E81D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Rügt die Mängel in Absprache mit dem Bauherrn bzw. der Oberbauleitung</w:t>
      </w:r>
    </w:p>
    <w:p w14:paraId="4D4932EF"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Ordnet Massnahmen und Fristen für die Mängelbehebung an</w:t>
      </w:r>
    </w:p>
    <w:p w14:paraId="0C33DC6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Fordert den Unternehmer und Lieferanten zur Mängelbehebung auf</w:t>
      </w:r>
    </w:p>
    <w:p w14:paraId="3C9A621C"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Überwacht, kontrolliert und nimmt die Arbeiten zur Mängelbehebung ab</w:t>
      </w:r>
    </w:p>
    <w:p w14:paraId="560AF9D6" w14:textId="4A44AC55"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Organisiert und führt Nachtests durch</w:t>
      </w:r>
    </w:p>
    <w:p w14:paraId="3AEF73B9" w14:textId="77777777" w:rsidR="003C606C" w:rsidRPr="007C06CA" w:rsidRDefault="003C606C" w:rsidP="003C606C">
      <w:pPr>
        <w:spacing w:before="240"/>
        <w:rPr>
          <w:b/>
          <w:sz w:val="20"/>
        </w:rPr>
      </w:pPr>
      <w:r w:rsidRPr="007C06CA">
        <w:rPr>
          <w:b/>
          <w:sz w:val="20"/>
        </w:rPr>
        <w:t>Kosten / Finanzierung</w:t>
      </w:r>
    </w:p>
    <w:p w14:paraId="7708483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Stellt die Endkosten Werk- und Lieferverträge mit dem Kostenvoranschlag aller Arbeiten im Projektperimeter gegenüber</w:t>
      </w:r>
    </w:p>
    <w:p w14:paraId="13C75507" w14:textId="6D5662DD" w:rsid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Bestimmt die Kostenkennwerte und stellt die Werte gemäss Vorgaben Auftraggeber in der Phase Projektierung zusammen</w:t>
      </w:r>
    </w:p>
    <w:p w14:paraId="0D794814"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auf, prüft nach und bereinigt die Schlussabrechnung für Bauwerk, Ausrüstungen und Installationen gemäss vereinbarter Gliederung und Darstellungsart in Zusammenarbeit mit der Oberbauleitung</w:t>
      </w:r>
    </w:p>
    <w:p w14:paraId="00CEE16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der Schlussabrechnung mit dem Kostenvoranschlag aller Werk- und Lieferverträge gegenüber, begründet die Abweichungen</w:t>
      </w:r>
    </w:p>
    <w:p w14:paraId="1BAA5130"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Bestimmt Kostenkennwerte und Zusammenstellungen von Vergleichswerten anderer Bauten und Ausrüstungen gemäss Vorgabe Auftraggeber</w:t>
      </w:r>
    </w:p>
    <w:p w14:paraId="261BA442" w14:textId="01915B9D"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Beschafft abschliessend die finanziellen Sicherheiten</w:t>
      </w:r>
    </w:p>
    <w:p w14:paraId="49169C4D" w14:textId="77777777" w:rsidR="003C606C" w:rsidRPr="007C06CA" w:rsidRDefault="003C606C" w:rsidP="003C606C">
      <w:pPr>
        <w:spacing w:before="240"/>
        <w:rPr>
          <w:b/>
          <w:sz w:val="20"/>
        </w:rPr>
      </w:pPr>
      <w:r w:rsidRPr="007C06CA">
        <w:rPr>
          <w:b/>
          <w:sz w:val="20"/>
        </w:rPr>
        <w:t>Termine</w:t>
      </w:r>
    </w:p>
    <w:p w14:paraId="495A99D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ein Terminprogramm für die Inbetriebnahme des Bauwerkes und dessen Ausrüstungen</w:t>
      </w:r>
    </w:p>
    <w:p w14:paraId="33CC49E2"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ein Terminprogramm für die Mängelbehebung</w:t>
      </w:r>
    </w:p>
    <w:p w14:paraId="3F3B4436"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Wirkt bei der Erstellung eines Übersichtsplanes über die Ablauffristen der Garantien mit</w:t>
      </w:r>
    </w:p>
    <w:p w14:paraId="3460D981"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die DAW Unterlagen bis spätestens 5 Monate nach Bauwerkabnehme</w:t>
      </w:r>
    </w:p>
    <w:p w14:paraId="4568D396" w14:textId="77777777" w:rsidR="003C606C" w:rsidRPr="007C06CA" w:rsidRDefault="003C606C" w:rsidP="003C606C">
      <w:pPr>
        <w:spacing w:before="240"/>
        <w:rPr>
          <w:b/>
          <w:sz w:val="20"/>
        </w:rPr>
      </w:pPr>
      <w:r w:rsidRPr="007C06CA">
        <w:rPr>
          <w:b/>
          <w:sz w:val="20"/>
        </w:rPr>
        <w:t>Dokumentation</w:t>
      </w:r>
    </w:p>
    <w:p w14:paraId="068576C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lastRenderedPageBreak/>
        <w:t>Beschafft und führt die für Betrieb, die Überwachung und Unterhalt erforderlichen Dokumente wie Pläne und Unterlagen des ausgeführten Bauwerkes, Betriebshandbuch nach</w:t>
      </w:r>
    </w:p>
    <w:p w14:paraId="49299B1C"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die Unterhaltspläne für die Schutz-, Wiederherstellungs- und Ersatzmassnahmen in Absprache mit der Umweltbaubegleitung</w:t>
      </w:r>
    </w:p>
    <w:p w14:paraId="5C306892"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beim Einholen der definitiven Betriebsbewilligung mit</w:t>
      </w:r>
    </w:p>
    <w:p w14:paraId="48289C5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Trägt die Daten für die Unterhaltsprogramme zusammen und legt diese geordnet ab</w:t>
      </w:r>
    </w:p>
    <w:p w14:paraId="59031770"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Wirkt bei der Übergabe der Anlagen und Installationen mit</w:t>
      </w:r>
    </w:p>
    <w:p w14:paraId="66A70F5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die während der Bauausführung vorgenommenen Änderungen in die Pläne des ausgeführten Bauwerks nach (Rotstiftpläne)</w:t>
      </w:r>
    </w:p>
    <w:p w14:paraId="320516F0"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die Fachkoordinationspläne nach</w:t>
      </w:r>
    </w:p>
    <w:p w14:paraId="084DB8DA"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einen Unterhaltsplan und holt die Service-Verträge ein</w:t>
      </w:r>
    </w:p>
    <w:p w14:paraId="28B9377F"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 xml:space="preserve">Bewertet qualitativ die Unternehmer zu </w:t>
      </w:r>
      <w:proofErr w:type="spellStart"/>
      <w:r w:rsidRPr="005C0660">
        <w:rPr>
          <w:sz w:val="20"/>
        </w:rPr>
        <w:t>Handen</w:t>
      </w:r>
      <w:proofErr w:type="spellEnd"/>
      <w:r w:rsidRPr="005C0660">
        <w:rPr>
          <w:sz w:val="20"/>
        </w:rPr>
        <w:t xml:space="preserve"> des Bauherrn</w:t>
      </w:r>
    </w:p>
    <w:p w14:paraId="6492D4BB"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Führt die auf Datenträger gespeicherten Daten an Veränderungen der Betriebssoftware nach</w:t>
      </w:r>
    </w:p>
    <w:p w14:paraId="6FF802B7" w14:textId="77777777" w:rsidR="005C0660" w:rsidRP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Archiviert die vom Projektverfasser / örtliche Bauleitung / Oberbauleitung erstellten Bauwerksakten in gebrauchsfähiger Form während zehn Jahren ab Beendigung des Auftrages gemäss Vorgaben Bauherr</w:t>
      </w:r>
    </w:p>
    <w:p w14:paraId="188D1F31" w14:textId="52319AC3" w:rsidR="005C0660" w:rsidRDefault="005C0660" w:rsidP="00F5210F">
      <w:pPr>
        <w:pStyle w:val="Listenabsatz"/>
        <w:numPr>
          <w:ilvl w:val="0"/>
          <w:numId w:val="19"/>
        </w:numPr>
        <w:spacing w:before="60" w:after="60" w:line="260" w:lineRule="exact"/>
        <w:ind w:left="454" w:hanging="284"/>
        <w:contextualSpacing w:val="0"/>
        <w:rPr>
          <w:sz w:val="20"/>
        </w:rPr>
      </w:pPr>
      <w:r w:rsidRPr="005C0660">
        <w:rPr>
          <w:sz w:val="20"/>
        </w:rPr>
        <w:t>Erstellt alle Unterhaltspläne für die ökologischen Ersatzmassnahmen</w:t>
      </w:r>
    </w:p>
    <w:p w14:paraId="5B3A8A85"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Stellt die Dokumente ausgeführtes Werk gemäss Vorgaben Auftraggeber zusammen</w:t>
      </w:r>
    </w:p>
    <w:p w14:paraId="6FE0EB5A"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Erstellt Mängel- und Pendenzenlisten</w:t>
      </w:r>
    </w:p>
    <w:p w14:paraId="22B1D023" w14:textId="77777777"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Archiviert in Absprache mit dem Projektverfasser die richtiggestellten Bauwerksakten in gebrauchsfähiger Form (Papier und elektronisch) während zehn Jahren ab Beendigung des Auftrages</w:t>
      </w:r>
    </w:p>
    <w:p w14:paraId="540B11DE" w14:textId="0D315FDD" w:rsidR="00863FC2" w:rsidRPr="00863FC2" w:rsidRDefault="00863FC2" w:rsidP="00F5210F">
      <w:pPr>
        <w:pStyle w:val="Listenabsatz"/>
        <w:numPr>
          <w:ilvl w:val="0"/>
          <w:numId w:val="19"/>
        </w:numPr>
        <w:spacing w:before="60" w:after="60" w:line="260" w:lineRule="exact"/>
        <w:ind w:left="454" w:hanging="284"/>
        <w:contextualSpacing w:val="0"/>
        <w:rPr>
          <w:sz w:val="20"/>
        </w:rPr>
      </w:pPr>
      <w:r w:rsidRPr="00863FC2">
        <w:rPr>
          <w:sz w:val="20"/>
        </w:rPr>
        <w:t xml:space="preserve">Finalisiert Entsorgungsnachweis mit der UBB </w:t>
      </w:r>
    </w:p>
    <w:p w14:paraId="55AEB6F9" w14:textId="77777777" w:rsidR="00516EE4" w:rsidRPr="007C06CA" w:rsidRDefault="00516EE4" w:rsidP="00516EE4">
      <w:pPr>
        <w:spacing w:before="60" w:after="60" w:line="260" w:lineRule="exact"/>
        <w:rPr>
          <w:sz w:val="20"/>
        </w:rPr>
      </w:pPr>
    </w:p>
    <w:p w14:paraId="2AAE56AF" w14:textId="18CEECA7" w:rsidR="00502A49" w:rsidRDefault="00502A49">
      <w:pPr>
        <w:spacing w:line="240" w:lineRule="auto"/>
        <w:jc w:val="left"/>
        <w:rPr>
          <w:sz w:val="20"/>
        </w:rPr>
      </w:pPr>
      <w:r>
        <w:br w:type="page"/>
      </w:r>
    </w:p>
    <w:p w14:paraId="55598B33" w14:textId="7B682A30" w:rsidR="00031288" w:rsidRPr="0062745C" w:rsidRDefault="00502A49" w:rsidP="00502A49">
      <w:pPr>
        <w:pStyle w:val="berschrift1"/>
        <w:spacing w:before="0"/>
      </w:pPr>
      <w:bookmarkStart w:id="31" w:name="_Toc83905673"/>
      <w:r w:rsidRPr="0062745C">
        <w:lastRenderedPageBreak/>
        <w:t>Leistungen Archiv</w:t>
      </w:r>
      <w:bookmarkEnd w:id="31"/>
    </w:p>
    <w:p w14:paraId="08AAA584" w14:textId="425D9240" w:rsidR="00F5210F" w:rsidRPr="008F4EE7" w:rsidRDefault="00F5210F" w:rsidP="00F5210F">
      <w:pPr>
        <w:pStyle w:val="Default"/>
        <w:spacing w:before="120" w:after="120" w:line="260" w:lineRule="atLeast"/>
        <w:jc w:val="both"/>
        <w:rPr>
          <w:rFonts w:cs="Times New Roman"/>
          <w:color w:val="auto"/>
          <w:sz w:val="20"/>
          <w:szCs w:val="20"/>
        </w:rPr>
      </w:pPr>
      <w:r w:rsidRPr="008F4EE7">
        <w:rPr>
          <w:rFonts w:cs="Times New Roman"/>
          <w:color w:val="auto"/>
          <w:sz w:val="20"/>
          <w:szCs w:val="20"/>
        </w:rPr>
        <w:t xml:space="preserve">Der Projektleiter sortiert </w:t>
      </w:r>
      <w:r w:rsidR="005B1FCC">
        <w:rPr>
          <w:rFonts w:cs="Times New Roman"/>
          <w:color w:val="auto"/>
          <w:sz w:val="20"/>
          <w:szCs w:val="20"/>
        </w:rPr>
        <w:t>die</w:t>
      </w:r>
      <w:r w:rsidRPr="008F4EE7">
        <w:rPr>
          <w:rFonts w:cs="Times New Roman"/>
          <w:color w:val="auto"/>
          <w:sz w:val="20"/>
          <w:szCs w:val="20"/>
        </w:rPr>
        <w:t xml:space="preserve"> Dokumente</w:t>
      </w:r>
      <w:r w:rsidR="005B1FCC">
        <w:rPr>
          <w:rFonts w:cs="Times New Roman"/>
          <w:color w:val="auto"/>
          <w:sz w:val="20"/>
          <w:szCs w:val="20"/>
        </w:rPr>
        <w:t xml:space="preserve"> des betroffenen Abschnittes</w:t>
      </w:r>
      <w:r w:rsidRPr="008F4EE7">
        <w:rPr>
          <w:rFonts w:cs="Times New Roman"/>
          <w:color w:val="auto"/>
          <w:sz w:val="20"/>
          <w:szCs w:val="20"/>
        </w:rPr>
        <w:t>, die sich im Archiv der Filiale Zofingen befinden, und koordiniert die Erfasser.</w:t>
      </w:r>
    </w:p>
    <w:p w14:paraId="159C7AF8" w14:textId="77777777" w:rsidR="00F5210F" w:rsidRDefault="00F5210F" w:rsidP="00F5210F">
      <w:pPr>
        <w:pStyle w:val="Default"/>
        <w:spacing w:before="120" w:after="120" w:line="260" w:lineRule="atLeast"/>
        <w:jc w:val="both"/>
        <w:rPr>
          <w:rFonts w:cs="Times New Roman"/>
          <w:color w:val="auto"/>
          <w:sz w:val="20"/>
          <w:szCs w:val="20"/>
        </w:rPr>
      </w:pPr>
      <w:r w:rsidRPr="008F4EE7">
        <w:rPr>
          <w:rFonts w:cs="Times New Roman"/>
          <w:color w:val="auto"/>
          <w:sz w:val="20"/>
          <w:szCs w:val="20"/>
        </w:rPr>
        <w:t>Beim Erbringen sämtlicher Leistungen ist die vollumfängliche Erfüllung der filialspezifischen Vorgaben F3 Zofingen zur digitalen und physischen Ablage von Bauwerks- und Projektdokumentationen zu beachten.</w:t>
      </w:r>
    </w:p>
    <w:p w14:paraId="2F26308B"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Erarbeitung eines Vorgehenskonzeptes basierend auf den Bedürfnissen der F3. Das Vorgehenskonzept ist quartalsweise zu aktualisieren und anstehende Projekte sind dabei zu berücksichtigen. </w:t>
      </w:r>
    </w:p>
    <w:p w14:paraId="67212407"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Zweiwöchentlicher Abgleich mit dem Auftraggeber inkl. Protokoll und Pendenzenliste </w:t>
      </w:r>
    </w:p>
    <w:p w14:paraId="7D701115"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Bearbeitung eines Pilotabschnitts: In einer ersten Phase des Mandats sind die nachfolgenden Leistungen in einem Pilotabschnitt zu erbringen. Ziel des Pilotabschnitts ist die detaillierte Definition der Vorgehensweise bei der Bearbeitung des Mandats. </w:t>
      </w:r>
    </w:p>
    <w:p w14:paraId="4F4C4C16"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Zusammensuchen von allen Dokumenten, die zu einem Archivabschnitt gehören. </w:t>
      </w:r>
    </w:p>
    <w:p w14:paraId="3D0FD2C4"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Sichtung aller Dokumente. </w:t>
      </w:r>
    </w:p>
    <w:p w14:paraId="23157CD3"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Vorsortierung der Dokumente, die behalten, dem Bundesarchiv angeboten bzw. entsorgt werden. Die Freigabe erfolgt durch den Projektleiter. </w:t>
      </w:r>
    </w:p>
    <w:p w14:paraId="0A627968"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Zuordnung zum Inventarobjekt, Projekt, </w:t>
      </w:r>
      <w:proofErr w:type="spellStart"/>
      <w:r w:rsidRPr="00F5210F">
        <w:rPr>
          <w:sz w:val="20"/>
        </w:rPr>
        <w:t>DaW</w:t>
      </w:r>
      <w:proofErr w:type="spellEnd"/>
      <w:r w:rsidRPr="00F5210F">
        <w:rPr>
          <w:sz w:val="20"/>
        </w:rPr>
        <w:t xml:space="preserve">. </w:t>
      </w:r>
    </w:p>
    <w:p w14:paraId="7ED83A95"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Sortierung der Dokumente und Strukturierung gemäss Filialspezifische Vorgaben F3 DAW (insbesondere Anhang G) </w:t>
      </w:r>
    </w:p>
    <w:p w14:paraId="484C61FC"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Zusammentragen der Dokumente, die für die F3 nicht mehr erforderlich sind. </w:t>
      </w:r>
    </w:p>
    <w:p w14:paraId="3557E421"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Erstellung eines Inhaltsverzeichnisses pro Archivschachtel. </w:t>
      </w:r>
    </w:p>
    <w:p w14:paraId="07D788D4"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Ablage in Archivschachteln und Beschriftung gemäss Filialspezifische Vorgaben F3 DAW (insbesondere Anhang D) </w:t>
      </w:r>
    </w:p>
    <w:p w14:paraId="72A8E163"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Prüfen, welche Dokumente bereits digital vorliegen </w:t>
      </w:r>
    </w:p>
    <w:p w14:paraId="53DB91E4"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Scannen der Dokumente, die nur in Papierform vorliegen; Speichern im Format </w:t>
      </w:r>
      <w:proofErr w:type="spellStart"/>
      <w:r w:rsidRPr="00F5210F">
        <w:rPr>
          <w:sz w:val="20"/>
        </w:rPr>
        <w:t>pdf</w:t>
      </w:r>
      <w:proofErr w:type="spellEnd"/>
      <w:r w:rsidRPr="00F5210F">
        <w:rPr>
          <w:sz w:val="20"/>
        </w:rPr>
        <w:t xml:space="preserve">/A (Archiv) </w:t>
      </w:r>
    </w:p>
    <w:p w14:paraId="2978CCA5"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Erfassung der gescannten Dokumente auf der lokalen Ablage von </w:t>
      </w:r>
      <w:proofErr w:type="spellStart"/>
      <w:r w:rsidRPr="00F5210F">
        <w:rPr>
          <w:sz w:val="20"/>
        </w:rPr>
        <w:t>Digiplan</w:t>
      </w:r>
      <w:proofErr w:type="spellEnd"/>
      <w:r w:rsidRPr="00F5210F">
        <w:rPr>
          <w:sz w:val="20"/>
        </w:rPr>
        <w:t xml:space="preserve"> </w:t>
      </w:r>
    </w:p>
    <w:p w14:paraId="1A4F903D"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Mitwirken bei der Übertragung der lokalen Ablage auf das Laufwerk Q (ASTRA) </w:t>
      </w:r>
    </w:p>
    <w:p w14:paraId="795D33C5"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 xml:space="preserve">Ablage der Dokumente, die in Fabasoft erfasst werden müssen </w:t>
      </w:r>
    </w:p>
    <w:p w14:paraId="079814F1" w14:textId="77777777" w:rsidR="00F5210F" w:rsidRPr="00F5210F" w:rsidRDefault="00F5210F" w:rsidP="00F5210F">
      <w:pPr>
        <w:pStyle w:val="Listenabsatz"/>
        <w:numPr>
          <w:ilvl w:val="0"/>
          <w:numId w:val="19"/>
        </w:numPr>
        <w:spacing w:before="60" w:after="60" w:line="260" w:lineRule="exact"/>
        <w:ind w:left="454" w:hanging="284"/>
        <w:contextualSpacing w:val="0"/>
        <w:rPr>
          <w:sz w:val="20"/>
        </w:rPr>
      </w:pPr>
      <w:r w:rsidRPr="00F5210F">
        <w:rPr>
          <w:sz w:val="20"/>
        </w:rPr>
        <w:t>Erstellung von Dokumentenverzeichnissen für Inventarobjekte, Kopfdossier, Verjährungsakten, nicht vorhandenen Dokumente etc.</w:t>
      </w:r>
    </w:p>
    <w:p w14:paraId="3C41040C" w14:textId="1E8867C0" w:rsidR="00502A49" w:rsidRPr="007C06CA" w:rsidRDefault="0059303C" w:rsidP="00975AEF">
      <w:pPr>
        <w:pStyle w:val="Fliesstext"/>
        <w:spacing w:after="360"/>
        <w:jc w:val="both"/>
      </w:pPr>
      <w:r>
        <w:t>Die Arbeiten zur Aufbereitung des Archivs finden nicht in den Räumlichkeiten de</w:t>
      </w:r>
      <w:r w:rsidR="00CD499C">
        <w:t>r ASTRA Filiale Zofingen statt. Dem Mandats</w:t>
      </w:r>
      <w:r w:rsidR="00D67842">
        <w:t>träge</w:t>
      </w:r>
      <w:r w:rsidR="00CD499C">
        <w:t>r werden die Unterlagen aus dem Archiv</w:t>
      </w:r>
      <w:r w:rsidR="00D67842">
        <w:t xml:space="preserve"> zur Digitalisierung</w:t>
      </w:r>
      <w:r w:rsidR="00CD499C">
        <w:t xml:space="preserve"> übergeben</w:t>
      </w:r>
      <w:r w:rsidR="00D67842">
        <w:t>.</w:t>
      </w:r>
      <w:r w:rsidR="009A2CDA">
        <w:t xml:space="preserve"> </w:t>
      </w:r>
    </w:p>
    <w:p w14:paraId="7D404472" w14:textId="77777777" w:rsidR="004D7F47" w:rsidRPr="007C06CA" w:rsidRDefault="004D7F47" w:rsidP="00975AEF">
      <w:pPr>
        <w:pStyle w:val="Fliesstext"/>
        <w:spacing w:after="360"/>
        <w:jc w:val="both"/>
      </w:pPr>
      <w:r w:rsidRPr="007C06CA">
        <w:br w:type="page"/>
      </w:r>
    </w:p>
    <w:p w14:paraId="258ED78E" w14:textId="77777777" w:rsidR="004D7F47" w:rsidRPr="007C06CA" w:rsidRDefault="004D7F47" w:rsidP="004D7F47">
      <w:pPr>
        <w:pStyle w:val="berschrift1"/>
        <w:spacing w:before="0"/>
      </w:pPr>
      <w:bookmarkStart w:id="32" w:name="_Ref510527895"/>
      <w:bookmarkStart w:id="33" w:name="_Toc83905674"/>
      <w:r w:rsidRPr="007C06CA">
        <w:lastRenderedPageBreak/>
        <w:t>Projektspezifische Erläuterungen und Vorgaben</w:t>
      </w:r>
      <w:bookmarkEnd w:id="32"/>
      <w:bookmarkEnd w:id="33"/>
    </w:p>
    <w:p w14:paraId="73F02C16" w14:textId="77777777" w:rsidR="004D7F47" w:rsidRPr="007C06CA" w:rsidRDefault="003C30B0" w:rsidP="004D7F47">
      <w:pPr>
        <w:pStyle w:val="berschrift2"/>
      </w:pPr>
      <w:bookmarkStart w:id="34" w:name="_Toc83905675"/>
      <w:r w:rsidRPr="007C06CA">
        <w:t>Organisation</w:t>
      </w:r>
      <w:bookmarkEnd w:id="34"/>
    </w:p>
    <w:p w14:paraId="5FD84F76" w14:textId="706FA965" w:rsidR="003C30B0" w:rsidRDefault="003C30B0" w:rsidP="001544CC">
      <w:pPr>
        <w:pStyle w:val="berschrift3"/>
        <w:spacing w:after="240"/>
      </w:pPr>
      <w:r>
        <w:t>Aufbauorganisation</w:t>
      </w:r>
    </w:p>
    <w:p w14:paraId="2C3A3AFC" w14:textId="62157713" w:rsidR="00170ECD" w:rsidRPr="00387449" w:rsidRDefault="00170ECD">
      <w:pPr>
        <w:spacing w:line="240" w:lineRule="auto"/>
        <w:jc w:val="left"/>
        <w:rPr>
          <w:bCs/>
          <w:sz w:val="20"/>
        </w:rPr>
      </w:pPr>
      <w:r>
        <w:object w:dxaOrig="12241" w:dyaOrig="11146" w14:anchorId="18CE3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418.05pt" o:ole="">
            <v:imagedata r:id="rId18" o:title=""/>
          </v:shape>
          <o:OLEObject Type="Embed" ProgID="Visio.Drawing.15" ShapeID="_x0000_i1025" DrawAspect="Content" ObjectID="_1694869316" r:id="rId19"/>
        </w:object>
      </w:r>
    </w:p>
    <w:p w14:paraId="492EBD93" w14:textId="77777777" w:rsidR="00170ECD" w:rsidRPr="001544CC" w:rsidRDefault="00170ECD" w:rsidP="00170ECD">
      <w:pPr>
        <w:pStyle w:val="Fliesstext"/>
        <w:rPr>
          <w:i/>
          <w:sz w:val="18"/>
        </w:rPr>
      </w:pPr>
      <w:bookmarkStart w:id="35" w:name="_Ref513217895"/>
      <w:r w:rsidRPr="001544CC">
        <w:rPr>
          <w:sz w:val="18"/>
        </w:rPr>
        <w:t xml:space="preserve">Abbildung 3: Aufbauorganisation Projektierung und </w:t>
      </w:r>
      <w:r w:rsidRPr="001544CC">
        <w:rPr>
          <w:color w:val="A6A6A6" w:themeColor="background1" w:themeShade="A6"/>
          <w:sz w:val="18"/>
        </w:rPr>
        <w:t>Realisierung</w:t>
      </w:r>
      <w:r w:rsidRPr="001544CC">
        <w:rPr>
          <w:i/>
          <w:sz w:val="18"/>
        </w:rPr>
        <w:t xml:space="preserve"> (Quelle: Helbling Beratung + Bauplanung AG)</w:t>
      </w:r>
    </w:p>
    <w:p w14:paraId="212B7BB5" w14:textId="77777777" w:rsidR="00170ECD" w:rsidRDefault="00170ECD" w:rsidP="00170ECD">
      <w:pPr>
        <w:spacing w:line="240" w:lineRule="auto"/>
        <w:jc w:val="left"/>
      </w:pPr>
    </w:p>
    <w:p w14:paraId="1C359749" w14:textId="6D72DE0C" w:rsidR="00170ECD" w:rsidRDefault="009571C1" w:rsidP="00170ECD">
      <w:pPr>
        <w:spacing w:line="240" w:lineRule="auto"/>
        <w:jc w:val="left"/>
        <w:rPr>
          <w:bCs/>
          <w:sz w:val="20"/>
        </w:rPr>
      </w:pPr>
      <w:r>
        <w:rPr>
          <w:bCs/>
          <w:sz w:val="20"/>
        </w:rPr>
        <w:t xml:space="preserve">Das vorliegende Mandat des PV + BL </w:t>
      </w:r>
      <w:proofErr w:type="spellStart"/>
      <w:r>
        <w:rPr>
          <w:bCs/>
          <w:sz w:val="20"/>
        </w:rPr>
        <w:t>VoMa</w:t>
      </w:r>
      <w:proofErr w:type="spellEnd"/>
      <w:r>
        <w:rPr>
          <w:bCs/>
          <w:sz w:val="20"/>
        </w:rPr>
        <w:t xml:space="preserve"> wird als erstes beschafft. Die Mandatierung der BHU ist </w:t>
      </w:r>
      <w:r w:rsidR="00F17C37">
        <w:rPr>
          <w:bCs/>
          <w:sz w:val="20"/>
        </w:rPr>
        <w:t>per</w:t>
      </w:r>
      <w:r>
        <w:rPr>
          <w:bCs/>
          <w:sz w:val="20"/>
        </w:rPr>
        <w:t xml:space="preserve"> Mitte 2022 geplant.</w:t>
      </w:r>
    </w:p>
    <w:p w14:paraId="3F71841C" w14:textId="6234C0C9" w:rsidR="00FD6B59" w:rsidRDefault="00FD6B59">
      <w:pPr>
        <w:spacing w:line="240" w:lineRule="auto"/>
        <w:jc w:val="left"/>
        <w:rPr>
          <w:b/>
          <w:sz w:val="20"/>
        </w:rPr>
      </w:pPr>
      <w:r>
        <w:br w:type="page"/>
      </w:r>
    </w:p>
    <w:p w14:paraId="00E60D0D" w14:textId="77777777" w:rsidR="003C30B0" w:rsidRDefault="003C30B0" w:rsidP="00CF5670">
      <w:pPr>
        <w:pStyle w:val="berschrift3"/>
        <w:spacing w:after="240"/>
      </w:pPr>
      <w:r>
        <w:lastRenderedPageBreak/>
        <w:t>Sitzungsgefässe</w:t>
      </w:r>
      <w:bookmarkEnd w:id="35"/>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0"/>
        <w:gridCol w:w="2617"/>
        <w:gridCol w:w="2977"/>
        <w:gridCol w:w="3260"/>
      </w:tblGrid>
      <w:tr w:rsidR="00364345" w:rsidRPr="00C75691" w14:paraId="5D78BCD9" w14:textId="77777777" w:rsidTr="00364345">
        <w:trPr>
          <w:cantSplit/>
        </w:trPr>
        <w:tc>
          <w:tcPr>
            <w:tcW w:w="9214" w:type="dxa"/>
            <w:gridSpan w:val="4"/>
            <w:tcBorders>
              <w:top w:val="nil"/>
              <w:left w:val="nil"/>
              <w:bottom w:val="nil"/>
              <w:right w:val="nil"/>
            </w:tcBorders>
            <w:shd w:val="clear" w:color="auto" w:fill="DBE0EF"/>
          </w:tcPr>
          <w:p w14:paraId="7AD1CB7F" w14:textId="77777777" w:rsidR="00364345" w:rsidRPr="00C75691" w:rsidRDefault="00364345" w:rsidP="00D24B19">
            <w:pPr>
              <w:tabs>
                <w:tab w:val="right" w:pos="9431"/>
              </w:tabs>
              <w:spacing w:before="20" w:after="20"/>
              <w:ind w:left="38"/>
              <w:rPr>
                <w:sz w:val="18"/>
                <w:szCs w:val="18"/>
              </w:rPr>
            </w:pPr>
            <w:r w:rsidRPr="00C75691">
              <w:rPr>
                <w:b/>
                <w:sz w:val="18"/>
                <w:szCs w:val="18"/>
              </w:rPr>
              <w:t>Projektierungssitzung (PS)</w:t>
            </w:r>
            <w:r>
              <w:rPr>
                <w:b/>
                <w:sz w:val="18"/>
                <w:szCs w:val="18"/>
              </w:rPr>
              <w:t xml:space="preserve"> </w:t>
            </w:r>
            <w:r w:rsidRPr="00FF6EC5">
              <w:rPr>
                <w:bCs/>
                <w:i/>
                <w:iCs/>
                <w:sz w:val="18"/>
                <w:szCs w:val="18"/>
              </w:rPr>
              <w:t>(monatlich)</w:t>
            </w:r>
          </w:p>
        </w:tc>
      </w:tr>
      <w:tr w:rsidR="00364345" w:rsidRPr="00C75691" w14:paraId="77F38FC9" w14:textId="77777777" w:rsidTr="00364345">
        <w:trPr>
          <w:cantSplit/>
        </w:trPr>
        <w:tc>
          <w:tcPr>
            <w:tcW w:w="360" w:type="dxa"/>
            <w:tcBorders>
              <w:top w:val="nil"/>
              <w:left w:val="nil"/>
              <w:bottom w:val="nil"/>
              <w:right w:val="nil"/>
            </w:tcBorders>
          </w:tcPr>
          <w:p w14:paraId="7BF1B874" w14:textId="77777777" w:rsidR="00364345" w:rsidRPr="00C75691" w:rsidRDefault="00364345" w:rsidP="00D24B19">
            <w:pPr>
              <w:spacing w:line="240" w:lineRule="auto"/>
              <w:ind w:left="40"/>
              <w:rPr>
                <w:b/>
                <w:sz w:val="10"/>
                <w:szCs w:val="18"/>
              </w:rPr>
            </w:pPr>
          </w:p>
        </w:tc>
        <w:tc>
          <w:tcPr>
            <w:tcW w:w="2617" w:type="dxa"/>
            <w:tcBorders>
              <w:top w:val="nil"/>
              <w:left w:val="nil"/>
              <w:bottom w:val="nil"/>
              <w:right w:val="nil"/>
            </w:tcBorders>
          </w:tcPr>
          <w:p w14:paraId="033E425D" w14:textId="77777777" w:rsidR="00364345" w:rsidRPr="00C75691" w:rsidRDefault="00364345" w:rsidP="00D24B19">
            <w:pPr>
              <w:spacing w:line="240" w:lineRule="auto"/>
              <w:ind w:left="40"/>
              <w:rPr>
                <w:sz w:val="10"/>
                <w:szCs w:val="18"/>
              </w:rPr>
            </w:pPr>
          </w:p>
        </w:tc>
        <w:tc>
          <w:tcPr>
            <w:tcW w:w="2977" w:type="dxa"/>
            <w:tcBorders>
              <w:top w:val="nil"/>
              <w:left w:val="nil"/>
              <w:bottom w:val="nil"/>
              <w:right w:val="nil"/>
            </w:tcBorders>
          </w:tcPr>
          <w:p w14:paraId="0684A5F5" w14:textId="77777777" w:rsidR="00364345" w:rsidRPr="00C75691" w:rsidRDefault="00364345" w:rsidP="00D24B19">
            <w:pPr>
              <w:spacing w:line="240" w:lineRule="auto"/>
              <w:ind w:left="40"/>
              <w:rPr>
                <w:sz w:val="10"/>
                <w:szCs w:val="18"/>
              </w:rPr>
            </w:pPr>
          </w:p>
        </w:tc>
        <w:tc>
          <w:tcPr>
            <w:tcW w:w="3260" w:type="dxa"/>
            <w:tcBorders>
              <w:top w:val="nil"/>
              <w:left w:val="nil"/>
              <w:bottom w:val="nil"/>
              <w:right w:val="nil"/>
            </w:tcBorders>
          </w:tcPr>
          <w:p w14:paraId="29DF5604" w14:textId="77777777" w:rsidR="00364345" w:rsidRPr="00C75691" w:rsidRDefault="00364345" w:rsidP="00D24B19">
            <w:pPr>
              <w:spacing w:line="240" w:lineRule="auto"/>
              <w:ind w:left="40"/>
              <w:rPr>
                <w:sz w:val="10"/>
                <w:szCs w:val="18"/>
              </w:rPr>
            </w:pPr>
          </w:p>
        </w:tc>
      </w:tr>
      <w:tr w:rsidR="00364345" w:rsidRPr="00C75691" w14:paraId="1CBA3F7F" w14:textId="77777777" w:rsidTr="00364345">
        <w:trPr>
          <w:cantSplit/>
        </w:trPr>
        <w:tc>
          <w:tcPr>
            <w:tcW w:w="360" w:type="dxa"/>
            <w:tcBorders>
              <w:top w:val="nil"/>
              <w:left w:val="nil"/>
              <w:bottom w:val="nil"/>
              <w:right w:val="nil"/>
            </w:tcBorders>
          </w:tcPr>
          <w:p w14:paraId="55E019C0" w14:textId="77777777" w:rsidR="00364345" w:rsidRPr="00C75691" w:rsidRDefault="00364345" w:rsidP="00D24B19">
            <w:pPr>
              <w:spacing w:before="20" w:after="20" w:line="240" w:lineRule="auto"/>
              <w:ind w:left="38"/>
              <w:rPr>
                <w:i/>
                <w:sz w:val="18"/>
                <w:szCs w:val="18"/>
              </w:rPr>
            </w:pPr>
          </w:p>
        </w:tc>
        <w:tc>
          <w:tcPr>
            <w:tcW w:w="2617" w:type="dxa"/>
            <w:tcBorders>
              <w:top w:val="nil"/>
              <w:left w:val="nil"/>
              <w:bottom w:val="nil"/>
              <w:right w:val="nil"/>
            </w:tcBorders>
          </w:tcPr>
          <w:p w14:paraId="1148C96C" w14:textId="77777777" w:rsidR="00364345" w:rsidRPr="00C75691" w:rsidRDefault="00364345" w:rsidP="00D24B19">
            <w:pPr>
              <w:spacing w:before="20" w:after="20" w:line="240" w:lineRule="auto"/>
              <w:ind w:left="38"/>
              <w:rPr>
                <w:b/>
                <w:sz w:val="18"/>
                <w:szCs w:val="18"/>
              </w:rPr>
            </w:pPr>
            <w:r w:rsidRPr="00C75691">
              <w:rPr>
                <w:b/>
                <w:sz w:val="18"/>
                <w:szCs w:val="18"/>
              </w:rPr>
              <w:t>Projektierung</w:t>
            </w:r>
          </w:p>
          <w:p w14:paraId="3063F293" w14:textId="77777777" w:rsidR="00364345" w:rsidRPr="00C75691" w:rsidRDefault="00364345" w:rsidP="00D24B19">
            <w:pPr>
              <w:spacing w:before="20" w:after="20" w:line="240" w:lineRule="auto"/>
              <w:ind w:left="38"/>
              <w:rPr>
                <w:b/>
                <w:sz w:val="18"/>
                <w:szCs w:val="18"/>
              </w:rPr>
            </w:pPr>
            <w:r w:rsidRPr="00C75691">
              <w:rPr>
                <w:b/>
                <w:sz w:val="18"/>
                <w:szCs w:val="18"/>
              </w:rPr>
              <w:t>Führung Projektverfasser</w:t>
            </w:r>
          </w:p>
        </w:tc>
        <w:tc>
          <w:tcPr>
            <w:tcW w:w="2977" w:type="dxa"/>
            <w:tcBorders>
              <w:top w:val="nil"/>
              <w:left w:val="nil"/>
              <w:bottom w:val="nil"/>
              <w:right w:val="nil"/>
            </w:tcBorders>
          </w:tcPr>
          <w:p w14:paraId="055DD00A" w14:textId="77777777" w:rsidR="00364345" w:rsidRPr="00C75691" w:rsidRDefault="00364345" w:rsidP="00D24B19">
            <w:pPr>
              <w:spacing w:before="20" w:after="20" w:line="240" w:lineRule="auto"/>
              <w:ind w:left="38"/>
              <w:rPr>
                <w:sz w:val="18"/>
                <w:szCs w:val="18"/>
              </w:rPr>
            </w:pPr>
            <w:r w:rsidRPr="00C75691">
              <w:rPr>
                <w:b/>
                <w:sz w:val="18"/>
                <w:szCs w:val="18"/>
              </w:rPr>
              <w:t>Leitung:</w:t>
            </w:r>
            <w:r w:rsidRPr="00C75691">
              <w:rPr>
                <w:sz w:val="18"/>
                <w:szCs w:val="18"/>
              </w:rPr>
              <w:t xml:space="preserve"> GPL</w:t>
            </w:r>
          </w:p>
          <w:p w14:paraId="7B02D2EA" w14:textId="77777777" w:rsidR="00364345" w:rsidRPr="00C75691" w:rsidRDefault="00364345" w:rsidP="00D24B19">
            <w:pPr>
              <w:spacing w:before="20" w:after="20" w:line="240" w:lineRule="auto"/>
              <w:ind w:left="38"/>
              <w:rPr>
                <w:sz w:val="18"/>
                <w:szCs w:val="18"/>
              </w:rPr>
            </w:pPr>
            <w:r w:rsidRPr="00C75691">
              <w:rPr>
                <w:b/>
                <w:sz w:val="18"/>
                <w:szCs w:val="18"/>
              </w:rPr>
              <w:t>Einladung und Protokoll:</w:t>
            </w:r>
            <w:r w:rsidRPr="00C75691">
              <w:rPr>
                <w:sz w:val="18"/>
                <w:szCs w:val="18"/>
              </w:rPr>
              <w:t xml:space="preserve"> </w:t>
            </w:r>
            <w:r>
              <w:rPr>
                <w:sz w:val="18"/>
                <w:szCs w:val="18"/>
              </w:rPr>
              <w:t>PV</w:t>
            </w:r>
          </w:p>
          <w:p w14:paraId="36625F8F" w14:textId="7FDEA64D" w:rsidR="00364345" w:rsidRPr="00C75691" w:rsidRDefault="00364345" w:rsidP="00D24B19">
            <w:pPr>
              <w:spacing w:before="20" w:after="20" w:line="240" w:lineRule="auto"/>
              <w:ind w:left="38"/>
              <w:rPr>
                <w:sz w:val="18"/>
                <w:szCs w:val="18"/>
              </w:rPr>
            </w:pPr>
            <w:r w:rsidRPr="00C75691">
              <w:rPr>
                <w:b/>
                <w:sz w:val="18"/>
                <w:szCs w:val="18"/>
              </w:rPr>
              <w:t xml:space="preserve">Teilnehmer: </w:t>
            </w:r>
            <w:r w:rsidRPr="00FF6EC5">
              <w:rPr>
                <w:bCs/>
                <w:sz w:val="18"/>
                <w:szCs w:val="18"/>
              </w:rPr>
              <w:t xml:space="preserve">BL PM </w:t>
            </w:r>
            <w:r>
              <w:rPr>
                <w:bCs/>
                <w:sz w:val="18"/>
                <w:szCs w:val="18"/>
              </w:rPr>
              <w:t>3</w:t>
            </w:r>
            <w:r w:rsidRPr="00FF6EC5">
              <w:rPr>
                <w:bCs/>
                <w:sz w:val="18"/>
                <w:szCs w:val="18"/>
              </w:rPr>
              <w:t>,</w:t>
            </w:r>
            <w:r>
              <w:rPr>
                <w:b/>
                <w:sz w:val="18"/>
                <w:szCs w:val="18"/>
              </w:rPr>
              <w:t xml:space="preserve"> </w:t>
            </w:r>
            <w:r w:rsidRPr="00C75691">
              <w:rPr>
                <w:sz w:val="18"/>
                <w:szCs w:val="18"/>
              </w:rPr>
              <w:t xml:space="preserve">GPL, </w:t>
            </w:r>
            <w:r>
              <w:rPr>
                <w:sz w:val="18"/>
                <w:szCs w:val="18"/>
              </w:rPr>
              <w:t xml:space="preserve">BL FU F3 (bei Bedarf), BL EP F3 (bei Bedarf), Vertreter </w:t>
            </w:r>
            <w:r w:rsidR="00313D89">
              <w:rPr>
                <w:sz w:val="18"/>
                <w:szCs w:val="18"/>
              </w:rPr>
              <w:t>Kanton. (bei Bedarf)</w:t>
            </w:r>
            <w:r w:rsidRPr="00C75691">
              <w:rPr>
                <w:sz w:val="18"/>
                <w:szCs w:val="18"/>
              </w:rPr>
              <w:t>, PV</w:t>
            </w:r>
          </w:p>
          <w:p w14:paraId="76F8B0DC" w14:textId="77777777" w:rsidR="00364345" w:rsidRPr="00C75691" w:rsidRDefault="00364345" w:rsidP="00D24B19">
            <w:pPr>
              <w:spacing w:before="20" w:after="20" w:line="240" w:lineRule="auto"/>
              <w:ind w:left="38"/>
              <w:rPr>
                <w:sz w:val="18"/>
                <w:szCs w:val="18"/>
              </w:rPr>
            </w:pPr>
            <w:r w:rsidRPr="00C75691">
              <w:rPr>
                <w:b/>
                <w:sz w:val="18"/>
                <w:szCs w:val="18"/>
              </w:rPr>
              <w:t>Verteiler:</w:t>
            </w:r>
            <w:r w:rsidRPr="00C75691">
              <w:rPr>
                <w:sz w:val="18"/>
                <w:szCs w:val="18"/>
              </w:rPr>
              <w:br/>
              <w:t>Teilnehmer</w:t>
            </w:r>
          </w:p>
        </w:tc>
        <w:tc>
          <w:tcPr>
            <w:tcW w:w="3260" w:type="dxa"/>
            <w:tcBorders>
              <w:top w:val="nil"/>
              <w:left w:val="nil"/>
              <w:bottom w:val="nil"/>
              <w:right w:val="nil"/>
            </w:tcBorders>
          </w:tcPr>
          <w:p w14:paraId="3DA5E5CD"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Begrüssung</w:t>
            </w:r>
          </w:p>
          <w:p w14:paraId="206DC94F"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Protokoll letzte Sitzung</w:t>
            </w:r>
          </w:p>
          <w:p w14:paraId="2ED09B64"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Mitteilungen</w:t>
            </w:r>
          </w:p>
          <w:p w14:paraId="13E60DF1"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Stand der Arbeiten + Pendenzen</w:t>
            </w:r>
          </w:p>
          <w:p w14:paraId="7BB19C61"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Technisches</w:t>
            </w:r>
          </w:p>
          <w:p w14:paraId="67C94087"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Koordinationsbedarf</w:t>
            </w:r>
          </w:p>
          <w:p w14:paraId="2EBD6EA9"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Kosten und Termine</w:t>
            </w:r>
          </w:p>
          <w:p w14:paraId="344B0749"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Änderungen</w:t>
            </w:r>
          </w:p>
          <w:p w14:paraId="3D6356B5"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Anträge</w:t>
            </w:r>
          </w:p>
          <w:p w14:paraId="270239C5"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Aufträge</w:t>
            </w:r>
          </w:p>
          <w:p w14:paraId="1B6EF025" w14:textId="77777777" w:rsidR="00364345" w:rsidRPr="00C75691" w:rsidRDefault="00364345" w:rsidP="00364345">
            <w:pPr>
              <w:numPr>
                <w:ilvl w:val="0"/>
                <w:numId w:val="33"/>
              </w:numPr>
              <w:spacing w:before="20" w:after="20" w:line="240" w:lineRule="auto"/>
              <w:jc w:val="left"/>
              <w:rPr>
                <w:sz w:val="18"/>
                <w:szCs w:val="18"/>
              </w:rPr>
            </w:pPr>
            <w:r w:rsidRPr="00C75691">
              <w:rPr>
                <w:sz w:val="18"/>
                <w:szCs w:val="18"/>
              </w:rPr>
              <w:t>Diverses</w:t>
            </w:r>
          </w:p>
          <w:p w14:paraId="09FF6A0D" w14:textId="77777777" w:rsidR="00364345" w:rsidRPr="0093331E" w:rsidRDefault="00364345" w:rsidP="00364345">
            <w:pPr>
              <w:numPr>
                <w:ilvl w:val="0"/>
                <w:numId w:val="33"/>
              </w:numPr>
              <w:spacing w:before="20" w:line="240" w:lineRule="auto"/>
              <w:ind w:left="397" w:hanging="357"/>
              <w:jc w:val="left"/>
              <w:rPr>
                <w:sz w:val="18"/>
                <w:szCs w:val="18"/>
              </w:rPr>
            </w:pPr>
            <w:r w:rsidRPr="00C75691">
              <w:rPr>
                <w:sz w:val="18"/>
                <w:szCs w:val="18"/>
              </w:rPr>
              <w:t>Nächste Sitzung</w:t>
            </w:r>
          </w:p>
          <w:p w14:paraId="26942773" w14:textId="77777777" w:rsidR="00364345" w:rsidRPr="00C75691" w:rsidRDefault="00364345" w:rsidP="00D24B19">
            <w:pPr>
              <w:spacing w:before="20" w:line="240" w:lineRule="auto"/>
              <w:ind w:left="397"/>
              <w:rPr>
                <w:sz w:val="18"/>
                <w:szCs w:val="18"/>
              </w:rPr>
            </w:pPr>
          </w:p>
        </w:tc>
      </w:tr>
      <w:tr w:rsidR="00364345" w:rsidRPr="00C75691" w14:paraId="3B87BA92" w14:textId="77777777" w:rsidTr="00364345">
        <w:trPr>
          <w:cantSplit/>
        </w:trPr>
        <w:tc>
          <w:tcPr>
            <w:tcW w:w="9214" w:type="dxa"/>
            <w:gridSpan w:val="4"/>
            <w:tcBorders>
              <w:top w:val="nil"/>
              <w:left w:val="nil"/>
              <w:bottom w:val="nil"/>
              <w:right w:val="nil"/>
            </w:tcBorders>
            <w:shd w:val="clear" w:color="auto" w:fill="DBE0EF"/>
          </w:tcPr>
          <w:p w14:paraId="3022A103" w14:textId="57408690" w:rsidR="00364345" w:rsidRPr="00C75691" w:rsidRDefault="00364345" w:rsidP="00D24B19">
            <w:pPr>
              <w:tabs>
                <w:tab w:val="right" w:pos="9431"/>
              </w:tabs>
              <w:spacing w:before="20" w:after="20"/>
              <w:ind w:left="38"/>
              <w:rPr>
                <w:sz w:val="18"/>
                <w:szCs w:val="18"/>
              </w:rPr>
            </w:pPr>
            <w:r w:rsidRPr="00C75691">
              <w:rPr>
                <w:b/>
                <w:sz w:val="18"/>
                <w:szCs w:val="18"/>
              </w:rPr>
              <w:t>Projektfachsitzung (PFS)</w:t>
            </w:r>
            <w:r>
              <w:rPr>
                <w:b/>
                <w:sz w:val="18"/>
                <w:szCs w:val="18"/>
              </w:rPr>
              <w:t xml:space="preserve"> </w:t>
            </w:r>
            <w:r w:rsidRPr="00FF6EC5">
              <w:rPr>
                <w:bCs/>
                <w:i/>
                <w:iCs/>
                <w:sz w:val="18"/>
                <w:szCs w:val="18"/>
              </w:rPr>
              <w:t>(</w:t>
            </w:r>
            <w:r w:rsidR="005B1FCC">
              <w:rPr>
                <w:bCs/>
                <w:i/>
                <w:iCs/>
                <w:sz w:val="18"/>
                <w:szCs w:val="18"/>
              </w:rPr>
              <w:t>nach Bedarf</w:t>
            </w:r>
            <w:r w:rsidRPr="00FF6EC5">
              <w:rPr>
                <w:bCs/>
                <w:i/>
                <w:iCs/>
                <w:sz w:val="18"/>
                <w:szCs w:val="18"/>
              </w:rPr>
              <w:t>)</w:t>
            </w:r>
          </w:p>
        </w:tc>
      </w:tr>
      <w:tr w:rsidR="00364345" w:rsidRPr="00C75691" w14:paraId="663D1A85" w14:textId="77777777" w:rsidTr="00364345">
        <w:trPr>
          <w:cantSplit/>
        </w:trPr>
        <w:tc>
          <w:tcPr>
            <w:tcW w:w="360" w:type="dxa"/>
            <w:tcBorders>
              <w:top w:val="nil"/>
              <w:left w:val="nil"/>
              <w:bottom w:val="nil"/>
              <w:right w:val="nil"/>
            </w:tcBorders>
          </w:tcPr>
          <w:p w14:paraId="610D3BA5" w14:textId="77777777" w:rsidR="00364345" w:rsidRPr="00C75691" w:rsidRDefault="00364345" w:rsidP="00D24B19">
            <w:pPr>
              <w:spacing w:line="240" w:lineRule="auto"/>
              <w:ind w:left="40"/>
              <w:rPr>
                <w:b/>
                <w:sz w:val="10"/>
                <w:szCs w:val="18"/>
              </w:rPr>
            </w:pPr>
          </w:p>
        </w:tc>
        <w:tc>
          <w:tcPr>
            <w:tcW w:w="2617" w:type="dxa"/>
            <w:tcBorders>
              <w:top w:val="nil"/>
              <w:left w:val="nil"/>
              <w:bottom w:val="nil"/>
              <w:right w:val="nil"/>
            </w:tcBorders>
          </w:tcPr>
          <w:p w14:paraId="53B60327" w14:textId="77777777" w:rsidR="00364345" w:rsidRPr="00C75691" w:rsidRDefault="00364345" w:rsidP="00D24B19">
            <w:pPr>
              <w:spacing w:line="240" w:lineRule="auto"/>
              <w:ind w:left="40"/>
              <w:rPr>
                <w:sz w:val="10"/>
                <w:szCs w:val="18"/>
              </w:rPr>
            </w:pPr>
          </w:p>
        </w:tc>
        <w:tc>
          <w:tcPr>
            <w:tcW w:w="2977" w:type="dxa"/>
            <w:tcBorders>
              <w:top w:val="nil"/>
              <w:left w:val="nil"/>
              <w:bottom w:val="nil"/>
              <w:right w:val="nil"/>
            </w:tcBorders>
          </w:tcPr>
          <w:p w14:paraId="08A3E3AF" w14:textId="77777777" w:rsidR="00364345" w:rsidRPr="00C75691" w:rsidRDefault="00364345" w:rsidP="00D24B19">
            <w:pPr>
              <w:spacing w:line="240" w:lineRule="auto"/>
              <w:ind w:left="40"/>
              <w:rPr>
                <w:sz w:val="10"/>
                <w:szCs w:val="18"/>
              </w:rPr>
            </w:pPr>
          </w:p>
        </w:tc>
        <w:tc>
          <w:tcPr>
            <w:tcW w:w="3260" w:type="dxa"/>
            <w:tcBorders>
              <w:top w:val="nil"/>
              <w:left w:val="nil"/>
              <w:bottom w:val="nil"/>
              <w:right w:val="nil"/>
            </w:tcBorders>
          </w:tcPr>
          <w:p w14:paraId="1262755D" w14:textId="77777777" w:rsidR="00364345" w:rsidRPr="00C75691" w:rsidRDefault="00364345" w:rsidP="00D24B19">
            <w:pPr>
              <w:spacing w:line="240" w:lineRule="auto"/>
              <w:ind w:left="40"/>
              <w:rPr>
                <w:sz w:val="10"/>
                <w:szCs w:val="18"/>
              </w:rPr>
            </w:pPr>
          </w:p>
        </w:tc>
      </w:tr>
      <w:tr w:rsidR="00364345" w:rsidRPr="00C75691" w14:paraId="3C7EC99C" w14:textId="77777777" w:rsidTr="00364345">
        <w:trPr>
          <w:cantSplit/>
        </w:trPr>
        <w:tc>
          <w:tcPr>
            <w:tcW w:w="360" w:type="dxa"/>
            <w:tcBorders>
              <w:top w:val="nil"/>
              <w:left w:val="nil"/>
              <w:bottom w:val="nil"/>
              <w:right w:val="nil"/>
            </w:tcBorders>
          </w:tcPr>
          <w:p w14:paraId="512F40D3" w14:textId="77777777" w:rsidR="00364345" w:rsidRPr="00C75691" w:rsidRDefault="00364345" w:rsidP="00D24B19">
            <w:pPr>
              <w:spacing w:before="20" w:after="20" w:line="240" w:lineRule="auto"/>
              <w:ind w:left="38"/>
              <w:rPr>
                <w:i/>
                <w:sz w:val="18"/>
                <w:szCs w:val="18"/>
              </w:rPr>
            </w:pPr>
          </w:p>
        </w:tc>
        <w:tc>
          <w:tcPr>
            <w:tcW w:w="2617" w:type="dxa"/>
            <w:tcBorders>
              <w:top w:val="nil"/>
              <w:left w:val="nil"/>
              <w:bottom w:val="nil"/>
              <w:right w:val="nil"/>
            </w:tcBorders>
          </w:tcPr>
          <w:p w14:paraId="1CD6B6B2" w14:textId="77777777" w:rsidR="00364345" w:rsidRPr="00C75691" w:rsidRDefault="00364345" w:rsidP="00D24B19">
            <w:pPr>
              <w:spacing w:before="20" w:after="20" w:line="240" w:lineRule="auto"/>
              <w:ind w:left="38"/>
              <w:rPr>
                <w:b/>
                <w:sz w:val="18"/>
                <w:szCs w:val="18"/>
              </w:rPr>
            </w:pPr>
            <w:r w:rsidRPr="00C75691">
              <w:rPr>
                <w:b/>
                <w:sz w:val="18"/>
                <w:szCs w:val="18"/>
              </w:rPr>
              <w:t>Projektierung</w:t>
            </w:r>
          </w:p>
          <w:p w14:paraId="742B8E8C" w14:textId="77777777" w:rsidR="00364345" w:rsidRPr="00C75691" w:rsidRDefault="00364345" w:rsidP="00D24B19">
            <w:pPr>
              <w:spacing w:before="20" w:after="20" w:line="240" w:lineRule="auto"/>
              <w:ind w:left="38"/>
              <w:rPr>
                <w:b/>
                <w:sz w:val="18"/>
                <w:szCs w:val="18"/>
              </w:rPr>
            </w:pPr>
            <w:r w:rsidRPr="00C75691">
              <w:rPr>
                <w:b/>
                <w:sz w:val="18"/>
                <w:szCs w:val="18"/>
              </w:rPr>
              <w:t>Abstimmung mit Fachspezialisten ASTRA</w:t>
            </w:r>
          </w:p>
        </w:tc>
        <w:tc>
          <w:tcPr>
            <w:tcW w:w="2977" w:type="dxa"/>
            <w:tcBorders>
              <w:top w:val="nil"/>
              <w:left w:val="nil"/>
              <w:bottom w:val="nil"/>
              <w:right w:val="nil"/>
            </w:tcBorders>
          </w:tcPr>
          <w:p w14:paraId="4608806D" w14:textId="77777777" w:rsidR="00364345" w:rsidRPr="00C75691" w:rsidRDefault="00364345" w:rsidP="00D24B19">
            <w:pPr>
              <w:spacing w:before="20" w:after="20" w:line="240" w:lineRule="auto"/>
              <w:ind w:left="38"/>
              <w:rPr>
                <w:sz w:val="18"/>
                <w:szCs w:val="18"/>
              </w:rPr>
            </w:pPr>
            <w:r w:rsidRPr="00C75691">
              <w:rPr>
                <w:b/>
                <w:sz w:val="18"/>
                <w:szCs w:val="18"/>
              </w:rPr>
              <w:t>Leitung:</w:t>
            </w:r>
            <w:r w:rsidRPr="00C75691">
              <w:rPr>
                <w:sz w:val="18"/>
                <w:szCs w:val="18"/>
              </w:rPr>
              <w:t xml:space="preserve"> GPL </w:t>
            </w:r>
          </w:p>
          <w:p w14:paraId="4F33C145" w14:textId="77777777" w:rsidR="00364345" w:rsidRPr="00C75691" w:rsidRDefault="00364345" w:rsidP="00D24B19">
            <w:pPr>
              <w:spacing w:before="20" w:after="20" w:line="240" w:lineRule="auto"/>
              <w:ind w:left="38"/>
              <w:rPr>
                <w:sz w:val="18"/>
                <w:szCs w:val="18"/>
              </w:rPr>
            </w:pPr>
            <w:r w:rsidRPr="00C75691">
              <w:rPr>
                <w:b/>
                <w:sz w:val="18"/>
                <w:szCs w:val="18"/>
              </w:rPr>
              <w:t>Einladung und Protokoll:</w:t>
            </w:r>
            <w:r w:rsidRPr="00C75691">
              <w:rPr>
                <w:sz w:val="18"/>
                <w:szCs w:val="18"/>
              </w:rPr>
              <w:t xml:space="preserve"> </w:t>
            </w:r>
            <w:r>
              <w:rPr>
                <w:sz w:val="18"/>
                <w:szCs w:val="18"/>
              </w:rPr>
              <w:t>PV</w:t>
            </w:r>
            <w:r w:rsidRPr="00C75691">
              <w:rPr>
                <w:sz w:val="18"/>
                <w:szCs w:val="18"/>
              </w:rPr>
              <w:t xml:space="preserve"> </w:t>
            </w:r>
          </w:p>
          <w:p w14:paraId="0F8A4E95" w14:textId="3080D6AF" w:rsidR="00364345" w:rsidRPr="00C75691" w:rsidRDefault="00364345" w:rsidP="00D24B19">
            <w:pPr>
              <w:spacing w:before="20" w:after="20" w:line="240" w:lineRule="auto"/>
              <w:ind w:left="38"/>
              <w:rPr>
                <w:sz w:val="18"/>
                <w:szCs w:val="18"/>
              </w:rPr>
            </w:pPr>
            <w:r w:rsidRPr="00C75691">
              <w:rPr>
                <w:b/>
                <w:sz w:val="18"/>
                <w:szCs w:val="18"/>
              </w:rPr>
              <w:t xml:space="preserve">Teilnehmer: </w:t>
            </w:r>
            <w:r w:rsidRPr="00C75691">
              <w:rPr>
                <w:sz w:val="18"/>
                <w:szCs w:val="18"/>
              </w:rPr>
              <w:t xml:space="preserve">GPL, </w:t>
            </w:r>
            <w:r>
              <w:rPr>
                <w:sz w:val="18"/>
                <w:szCs w:val="18"/>
              </w:rPr>
              <w:t xml:space="preserve">Vertreter </w:t>
            </w:r>
            <w:r w:rsidR="00313D89">
              <w:rPr>
                <w:sz w:val="18"/>
                <w:szCs w:val="18"/>
              </w:rPr>
              <w:t>Kanton (bei Bedarf)</w:t>
            </w:r>
            <w:r>
              <w:rPr>
                <w:sz w:val="18"/>
                <w:szCs w:val="18"/>
              </w:rPr>
              <w:t xml:space="preserve">, </w:t>
            </w:r>
            <w:r w:rsidRPr="00C75691">
              <w:rPr>
                <w:sz w:val="18"/>
                <w:szCs w:val="18"/>
              </w:rPr>
              <w:t>PV, Fachspezialisten ASTRA, Spezialisten (bei Bedarf)</w:t>
            </w:r>
          </w:p>
          <w:p w14:paraId="47F56DCA" w14:textId="77777777" w:rsidR="00364345" w:rsidRPr="00C75691" w:rsidRDefault="00364345" w:rsidP="00D24B19">
            <w:pPr>
              <w:spacing w:before="20" w:after="20" w:line="240" w:lineRule="auto"/>
              <w:ind w:left="38"/>
              <w:rPr>
                <w:sz w:val="18"/>
                <w:szCs w:val="18"/>
              </w:rPr>
            </w:pPr>
            <w:r w:rsidRPr="00C75691">
              <w:rPr>
                <w:b/>
                <w:sz w:val="18"/>
                <w:szCs w:val="18"/>
              </w:rPr>
              <w:t>Verteiler:</w:t>
            </w:r>
            <w:r w:rsidRPr="00C75691">
              <w:rPr>
                <w:sz w:val="18"/>
                <w:szCs w:val="18"/>
              </w:rPr>
              <w:br/>
              <w:t>Teilnehmer</w:t>
            </w:r>
          </w:p>
        </w:tc>
        <w:tc>
          <w:tcPr>
            <w:tcW w:w="3260" w:type="dxa"/>
            <w:tcBorders>
              <w:top w:val="nil"/>
              <w:left w:val="nil"/>
              <w:bottom w:val="nil"/>
              <w:right w:val="nil"/>
            </w:tcBorders>
          </w:tcPr>
          <w:p w14:paraId="2D81B90C"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Begrüssung</w:t>
            </w:r>
          </w:p>
          <w:p w14:paraId="64A4D2F4"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Protokoll letzte Sitzung</w:t>
            </w:r>
          </w:p>
          <w:p w14:paraId="223DD36D"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Mitteilungen</w:t>
            </w:r>
          </w:p>
          <w:p w14:paraId="38E4CEF2"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 xml:space="preserve">Stand der Arbeiten </w:t>
            </w:r>
            <w:r>
              <w:rPr>
                <w:sz w:val="18"/>
                <w:szCs w:val="18"/>
              </w:rPr>
              <w:t>+</w:t>
            </w:r>
            <w:r w:rsidRPr="00C75691">
              <w:rPr>
                <w:sz w:val="18"/>
                <w:szCs w:val="18"/>
              </w:rPr>
              <w:t xml:space="preserve"> Pendenzen</w:t>
            </w:r>
          </w:p>
          <w:p w14:paraId="3CE3E54B"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Technisches</w:t>
            </w:r>
          </w:p>
          <w:p w14:paraId="0DE03DC0"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Koordinationsbedarf</w:t>
            </w:r>
          </w:p>
          <w:p w14:paraId="6EAD9782"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Diverses</w:t>
            </w:r>
          </w:p>
          <w:p w14:paraId="149A4F3D" w14:textId="77777777" w:rsidR="00364345" w:rsidRPr="00C75691" w:rsidRDefault="00364345" w:rsidP="00364345">
            <w:pPr>
              <w:numPr>
                <w:ilvl w:val="0"/>
                <w:numId w:val="32"/>
              </w:numPr>
              <w:spacing w:before="20" w:after="20" w:line="240" w:lineRule="auto"/>
              <w:jc w:val="left"/>
              <w:rPr>
                <w:sz w:val="18"/>
                <w:szCs w:val="18"/>
              </w:rPr>
            </w:pPr>
            <w:r w:rsidRPr="00C75691">
              <w:rPr>
                <w:sz w:val="18"/>
                <w:szCs w:val="18"/>
              </w:rPr>
              <w:t>Nächste Sitzung</w:t>
            </w:r>
          </w:p>
          <w:p w14:paraId="7EDE981F" w14:textId="77777777" w:rsidR="00364345" w:rsidRPr="00C75691" w:rsidRDefault="00364345" w:rsidP="00D24B19">
            <w:pPr>
              <w:spacing w:before="20" w:after="20" w:line="240" w:lineRule="auto"/>
              <w:ind w:left="398"/>
              <w:rPr>
                <w:sz w:val="18"/>
                <w:szCs w:val="18"/>
              </w:rPr>
            </w:pPr>
          </w:p>
        </w:tc>
      </w:tr>
      <w:tr w:rsidR="00364345" w:rsidRPr="00C75691" w14:paraId="66DC6D05" w14:textId="77777777" w:rsidTr="00364345">
        <w:trPr>
          <w:cantSplit/>
        </w:trPr>
        <w:tc>
          <w:tcPr>
            <w:tcW w:w="9214" w:type="dxa"/>
            <w:gridSpan w:val="4"/>
            <w:tcBorders>
              <w:top w:val="nil"/>
              <w:left w:val="nil"/>
              <w:bottom w:val="nil"/>
              <w:right w:val="nil"/>
            </w:tcBorders>
            <w:shd w:val="clear" w:color="auto" w:fill="DBE0EF"/>
          </w:tcPr>
          <w:p w14:paraId="67093252" w14:textId="2137287A" w:rsidR="00364345" w:rsidRPr="00C75691" w:rsidRDefault="00364345" w:rsidP="00D24B19">
            <w:pPr>
              <w:tabs>
                <w:tab w:val="right" w:pos="9431"/>
              </w:tabs>
              <w:spacing w:before="20" w:after="20"/>
              <w:ind w:left="38"/>
              <w:rPr>
                <w:sz w:val="18"/>
                <w:szCs w:val="18"/>
              </w:rPr>
            </w:pPr>
            <w:r w:rsidRPr="00C75691">
              <w:rPr>
                <w:b/>
                <w:sz w:val="18"/>
                <w:szCs w:val="18"/>
              </w:rPr>
              <w:t>Bausitzung (BS) (je Baulos)</w:t>
            </w:r>
            <w:r>
              <w:rPr>
                <w:b/>
                <w:sz w:val="18"/>
                <w:szCs w:val="18"/>
              </w:rPr>
              <w:t xml:space="preserve"> </w:t>
            </w:r>
            <w:r w:rsidRPr="00FF6EC5">
              <w:rPr>
                <w:bCs/>
                <w:i/>
                <w:iCs/>
                <w:sz w:val="18"/>
                <w:szCs w:val="18"/>
              </w:rPr>
              <w:t>(</w:t>
            </w:r>
            <w:r w:rsidR="005B1FCC">
              <w:rPr>
                <w:bCs/>
                <w:i/>
                <w:iCs/>
                <w:sz w:val="18"/>
                <w:szCs w:val="18"/>
              </w:rPr>
              <w:t>2-wöchentlich</w:t>
            </w:r>
            <w:r w:rsidRPr="00FF6EC5">
              <w:rPr>
                <w:bCs/>
                <w:i/>
                <w:iCs/>
                <w:sz w:val="18"/>
                <w:szCs w:val="18"/>
              </w:rPr>
              <w:t>)</w:t>
            </w:r>
          </w:p>
        </w:tc>
      </w:tr>
      <w:tr w:rsidR="00364345" w:rsidRPr="00C75691" w14:paraId="041F90DC" w14:textId="77777777" w:rsidTr="00364345">
        <w:trPr>
          <w:cantSplit/>
        </w:trPr>
        <w:tc>
          <w:tcPr>
            <w:tcW w:w="360" w:type="dxa"/>
            <w:tcBorders>
              <w:top w:val="nil"/>
              <w:left w:val="nil"/>
              <w:bottom w:val="nil"/>
              <w:right w:val="nil"/>
            </w:tcBorders>
          </w:tcPr>
          <w:p w14:paraId="314F54F9" w14:textId="77777777" w:rsidR="00364345" w:rsidRPr="00C75691" w:rsidRDefault="00364345" w:rsidP="00D24B19">
            <w:pPr>
              <w:spacing w:line="240" w:lineRule="auto"/>
              <w:ind w:left="40"/>
              <w:rPr>
                <w:b/>
                <w:sz w:val="10"/>
                <w:szCs w:val="18"/>
              </w:rPr>
            </w:pPr>
          </w:p>
        </w:tc>
        <w:tc>
          <w:tcPr>
            <w:tcW w:w="2617" w:type="dxa"/>
            <w:tcBorders>
              <w:top w:val="nil"/>
              <w:left w:val="nil"/>
              <w:bottom w:val="nil"/>
              <w:right w:val="nil"/>
            </w:tcBorders>
          </w:tcPr>
          <w:p w14:paraId="4B7BAD79" w14:textId="77777777" w:rsidR="00364345" w:rsidRPr="00C75691" w:rsidRDefault="00364345" w:rsidP="00D24B19">
            <w:pPr>
              <w:spacing w:line="240" w:lineRule="auto"/>
              <w:ind w:left="40"/>
              <w:rPr>
                <w:sz w:val="10"/>
                <w:szCs w:val="18"/>
              </w:rPr>
            </w:pPr>
          </w:p>
        </w:tc>
        <w:tc>
          <w:tcPr>
            <w:tcW w:w="2977" w:type="dxa"/>
            <w:tcBorders>
              <w:top w:val="nil"/>
              <w:left w:val="nil"/>
              <w:bottom w:val="nil"/>
              <w:right w:val="nil"/>
            </w:tcBorders>
          </w:tcPr>
          <w:p w14:paraId="62BACCB4" w14:textId="77777777" w:rsidR="00364345" w:rsidRPr="00C75691" w:rsidRDefault="00364345" w:rsidP="00D24B19">
            <w:pPr>
              <w:spacing w:line="240" w:lineRule="auto"/>
              <w:ind w:left="40"/>
              <w:rPr>
                <w:sz w:val="10"/>
                <w:szCs w:val="18"/>
              </w:rPr>
            </w:pPr>
          </w:p>
        </w:tc>
        <w:tc>
          <w:tcPr>
            <w:tcW w:w="3260" w:type="dxa"/>
            <w:tcBorders>
              <w:top w:val="nil"/>
              <w:left w:val="nil"/>
              <w:bottom w:val="nil"/>
              <w:right w:val="nil"/>
            </w:tcBorders>
          </w:tcPr>
          <w:p w14:paraId="334BF5C0" w14:textId="77777777" w:rsidR="00364345" w:rsidRPr="00C75691" w:rsidRDefault="00364345" w:rsidP="00D24B19">
            <w:pPr>
              <w:spacing w:line="240" w:lineRule="auto"/>
              <w:ind w:left="40"/>
              <w:rPr>
                <w:sz w:val="10"/>
                <w:szCs w:val="18"/>
              </w:rPr>
            </w:pPr>
          </w:p>
        </w:tc>
      </w:tr>
      <w:tr w:rsidR="00364345" w:rsidRPr="00C75691" w14:paraId="151F70BB" w14:textId="77777777" w:rsidTr="00364345">
        <w:trPr>
          <w:cantSplit/>
        </w:trPr>
        <w:tc>
          <w:tcPr>
            <w:tcW w:w="360" w:type="dxa"/>
            <w:tcBorders>
              <w:top w:val="nil"/>
              <w:left w:val="nil"/>
              <w:bottom w:val="nil"/>
              <w:right w:val="nil"/>
            </w:tcBorders>
          </w:tcPr>
          <w:p w14:paraId="4A04EDAF" w14:textId="77777777" w:rsidR="00364345" w:rsidRPr="00C75691" w:rsidRDefault="00364345" w:rsidP="00D24B19">
            <w:pPr>
              <w:spacing w:before="20" w:after="20" w:line="240" w:lineRule="auto"/>
              <w:ind w:left="38"/>
              <w:rPr>
                <w:i/>
                <w:sz w:val="18"/>
                <w:szCs w:val="18"/>
              </w:rPr>
            </w:pPr>
          </w:p>
        </w:tc>
        <w:tc>
          <w:tcPr>
            <w:tcW w:w="2617" w:type="dxa"/>
            <w:tcBorders>
              <w:top w:val="nil"/>
              <w:left w:val="nil"/>
              <w:bottom w:val="nil"/>
              <w:right w:val="nil"/>
            </w:tcBorders>
          </w:tcPr>
          <w:p w14:paraId="3A1F4165" w14:textId="77777777" w:rsidR="00364345" w:rsidRPr="00C75691" w:rsidRDefault="00364345" w:rsidP="00D24B19">
            <w:pPr>
              <w:spacing w:before="20" w:after="20" w:line="240" w:lineRule="auto"/>
              <w:ind w:left="38"/>
              <w:rPr>
                <w:b/>
                <w:sz w:val="18"/>
                <w:szCs w:val="18"/>
              </w:rPr>
            </w:pPr>
            <w:r w:rsidRPr="00C75691">
              <w:rPr>
                <w:b/>
                <w:sz w:val="18"/>
                <w:szCs w:val="18"/>
              </w:rPr>
              <w:t>Operative Steuerung</w:t>
            </w:r>
          </w:p>
          <w:p w14:paraId="5C1C8BF8" w14:textId="77777777" w:rsidR="00364345" w:rsidRPr="00C75691" w:rsidRDefault="00364345" w:rsidP="00D24B19">
            <w:pPr>
              <w:spacing w:before="20" w:after="20" w:line="240" w:lineRule="auto"/>
              <w:ind w:left="38"/>
              <w:rPr>
                <w:b/>
                <w:sz w:val="18"/>
                <w:szCs w:val="18"/>
              </w:rPr>
            </w:pPr>
            <w:r w:rsidRPr="00C75691">
              <w:rPr>
                <w:b/>
                <w:sz w:val="18"/>
                <w:szCs w:val="18"/>
              </w:rPr>
              <w:t>Führung und Koordination der beteiligten Unternehmungen</w:t>
            </w:r>
          </w:p>
        </w:tc>
        <w:tc>
          <w:tcPr>
            <w:tcW w:w="2977" w:type="dxa"/>
            <w:tcBorders>
              <w:top w:val="nil"/>
              <w:left w:val="nil"/>
              <w:bottom w:val="nil"/>
              <w:right w:val="nil"/>
            </w:tcBorders>
          </w:tcPr>
          <w:p w14:paraId="4E327F7C" w14:textId="77777777" w:rsidR="00364345" w:rsidRPr="00C75691" w:rsidRDefault="00364345" w:rsidP="00D24B19">
            <w:pPr>
              <w:spacing w:before="20" w:after="20" w:line="240" w:lineRule="auto"/>
              <w:ind w:left="38"/>
              <w:rPr>
                <w:sz w:val="18"/>
                <w:szCs w:val="18"/>
              </w:rPr>
            </w:pPr>
            <w:r w:rsidRPr="00C75691">
              <w:rPr>
                <w:b/>
                <w:sz w:val="18"/>
                <w:szCs w:val="18"/>
              </w:rPr>
              <w:t>Leitung, Einladung und Protokoll:</w:t>
            </w:r>
            <w:r w:rsidRPr="00C75691">
              <w:rPr>
                <w:sz w:val="18"/>
                <w:szCs w:val="18"/>
              </w:rPr>
              <w:t xml:space="preserve"> BL</w:t>
            </w:r>
          </w:p>
          <w:p w14:paraId="0251A273" w14:textId="406B1A66" w:rsidR="00364345" w:rsidRPr="00C75691" w:rsidRDefault="00364345" w:rsidP="00D24B19">
            <w:pPr>
              <w:spacing w:before="20" w:after="20" w:line="240" w:lineRule="auto"/>
              <w:ind w:left="38"/>
              <w:rPr>
                <w:sz w:val="18"/>
                <w:szCs w:val="18"/>
              </w:rPr>
            </w:pPr>
            <w:r w:rsidRPr="00C75691">
              <w:rPr>
                <w:b/>
                <w:sz w:val="18"/>
                <w:szCs w:val="18"/>
              </w:rPr>
              <w:t xml:space="preserve">Teilnehmer: </w:t>
            </w:r>
            <w:r>
              <w:rPr>
                <w:sz w:val="18"/>
                <w:szCs w:val="18"/>
              </w:rPr>
              <w:t>GPL</w:t>
            </w:r>
            <w:r w:rsidRPr="00C75691">
              <w:rPr>
                <w:sz w:val="18"/>
                <w:szCs w:val="18"/>
              </w:rPr>
              <w:t>, BL, UN</w:t>
            </w:r>
          </w:p>
          <w:p w14:paraId="10D1C68F" w14:textId="77777777" w:rsidR="00364345" w:rsidRPr="00C75691" w:rsidRDefault="00364345" w:rsidP="00D24B19">
            <w:pPr>
              <w:spacing w:before="20" w:after="20" w:line="240" w:lineRule="auto"/>
              <w:ind w:left="38"/>
              <w:rPr>
                <w:sz w:val="18"/>
                <w:szCs w:val="18"/>
              </w:rPr>
            </w:pPr>
            <w:r w:rsidRPr="00C75691">
              <w:rPr>
                <w:b/>
                <w:sz w:val="18"/>
                <w:szCs w:val="18"/>
              </w:rPr>
              <w:t>Verteiler:</w:t>
            </w:r>
            <w:r w:rsidRPr="00C75691">
              <w:rPr>
                <w:sz w:val="18"/>
                <w:szCs w:val="18"/>
              </w:rPr>
              <w:br/>
              <w:t>Teilnehmer</w:t>
            </w:r>
          </w:p>
        </w:tc>
        <w:tc>
          <w:tcPr>
            <w:tcW w:w="3260" w:type="dxa"/>
            <w:tcBorders>
              <w:top w:val="nil"/>
              <w:left w:val="nil"/>
              <w:bottom w:val="nil"/>
              <w:right w:val="nil"/>
            </w:tcBorders>
          </w:tcPr>
          <w:p w14:paraId="5ABB18F1"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Begrüssung</w:t>
            </w:r>
          </w:p>
          <w:p w14:paraId="56B8C0D9"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Protokoll letzte Sitzung</w:t>
            </w:r>
          </w:p>
          <w:p w14:paraId="08CB22DF"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Mitteilungen</w:t>
            </w:r>
          </w:p>
          <w:p w14:paraId="740576E9"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 xml:space="preserve">Stand der Arbeiten </w:t>
            </w:r>
            <w:r>
              <w:rPr>
                <w:sz w:val="18"/>
                <w:szCs w:val="18"/>
              </w:rPr>
              <w:t>+</w:t>
            </w:r>
            <w:r w:rsidRPr="00C75691">
              <w:rPr>
                <w:sz w:val="18"/>
                <w:szCs w:val="18"/>
              </w:rPr>
              <w:t xml:space="preserve"> Pendenzen</w:t>
            </w:r>
          </w:p>
          <w:p w14:paraId="10AFC7CD"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Technisches</w:t>
            </w:r>
          </w:p>
          <w:p w14:paraId="4290C064"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Bauarbeiten</w:t>
            </w:r>
          </w:p>
          <w:p w14:paraId="463189A7"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Baukosten</w:t>
            </w:r>
          </w:p>
          <w:p w14:paraId="757AB6E3"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Diverses</w:t>
            </w:r>
          </w:p>
          <w:p w14:paraId="7FC71FE4" w14:textId="77777777" w:rsidR="00364345" w:rsidRPr="00C75691" w:rsidRDefault="00364345" w:rsidP="00364345">
            <w:pPr>
              <w:numPr>
                <w:ilvl w:val="0"/>
                <w:numId w:val="34"/>
              </w:numPr>
              <w:spacing w:before="20" w:after="20" w:line="240" w:lineRule="auto"/>
              <w:jc w:val="left"/>
              <w:rPr>
                <w:sz w:val="18"/>
                <w:szCs w:val="18"/>
              </w:rPr>
            </w:pPr>
            <w:r w:rsidRPr="00C75691">
              <w:rPr>
                <w:sz w:val="18"/>
                <w:szCs w:val="18"/>
              </w:rPr>
              <w:t>Nächste Sitzung</w:t>
            </w:r>
          </w:p>
        </w:tc>
      </w:tr>
    </w:tbl>
    <w:p w14:paraId="18DF5FCF" w14:textId="77777777" w:rsidR="00441E04" w:rsidRDefault="00441E04" w:rsidP="00441E04">
      <w:pPr>
        <w:pStyle w:val="Fliesstext"/>
        <w:spacing w:before="0"/>
      </w:pPr>
    </w:p>
    <w:p w14:paraId="329E070F" w14:textId="77777777" w:rsidR="009947B9" w:rsidRDefault="009947B9" w:rsidP="00797599">
      <w:pPr>
        <w:pStyle w:val="Fliesstext"/>
      </w:pPr>
      <w:r>
        <w:t xml:space="preserve">Von jeder der obigen Sitzungen wird innert Wochenfrist ein Protokoll erstellt. </w:t>
      </w:r>
      <w:r>
        <w:tab/>
      </w:r>
    </w:p>
    <w:p w14:paraId="73819620" w14:textId="77777777" w:rsidR="00441E04" w:rsidRDefault="00441E04">
      <w:pPr>
        <w:spacing w:line="240" w:lineRule="auto"/>
        <w:jc w:val="left"/>
        <w:rPr>
          <w:b/>
          <w:sz w:val="24"/>
        </w:rPr>
      </w:pPr>
      <w:r>
        <w:br w:type="page"/>
      </w:r>
    </w:p>
    <w:p w14:paraId="1AFF95D7" w14:textId="23B4A200" w:rsidR="009E3987" w:rsidRDefault="009E3987" w:rsidP="009E3987">
      <w:pPr>
        <w:pStyle w:val="berschrift2"/>
      </w:pPr>
      <w:bookmarkStart w:id="36" w:name="_Toc513616019"/>
      <w:bookmarkStart w:id="37" w:name="_Toc83905676"/>
      <w:bookmarkStart w:id="38" w:name="_Toc285210680"/>
      <w:r>
        <w:lastRenderedPageBreak/>
        <w:t>Projektcontrolling</w:t>
      </w:r>
      <w:bookmarkEnd w:id="36"/>
      <w:bookmarkEnd w:id="37"/>
    </w:p>
    <w:p w14:paraId="16B230DA" w14:textId="77777777" w:rsidR="009070D0" w:rsidRDefault="009070D0" w:rsidP="009070D0">
      <w:pPr>
        <w:pStyle w:val="berschrift3"/>
      </w:pPr>
      <w:r>
        <w:t>Terminmanagement</w:t>
      </w:r>
    </w:p>
    <w:p w14:paraId="4D08E6CC" w14:textId="77777777" w:rsidR="009070D0" w:rsidRDefault="009070D0" w:rsidP="009070D0">
      <w:pPr>
        <w:pStyle w:val="Fliesstext"/>
      </w:pPr>
      <w:r>
        <w:t>Mit dem Terminmanagement sollen folgende Ziele erreicht werden:</w:t>
      </w:r>
    </w:p>
    <w:p w14:paraId="698B0483" w14:textId="77777777" w:rsidR="009070D0" w:rsidRDefault="009070D0" w:rsidP="009070D0">
      <w:pPr>
        <w:pStyle w:val="Fliesstext"/>
        <w:numPr>
          <w:ilvl w:val="0"/>
          <w:numId w:val="10"/>
        </w:numPr>
        <w:ind w:hanging="357"/>
      </w:pPr>
      <w:r>
        <w:t>Projektziele und Meilensteine zum vereinbarten Termin erreichen</w:t>
      </w:r>
    </w:p>
    <w:p w14:paraId="1538FEB8" w14:textId="77777777" w:rsidR="009070D0" w:rsidRDefault="009070D0" w:rsidP="009070D0">
      <w:pPr>
        <w:pStyle w:val="Fliesstext"/>
        <w:numPr>
          <w:ilvl w:val="0"/>
          <w:numId w:val="10"/>
        </w:numPr>
        <w:spacing w:before="60"/>
        <w:ind w:hanging="357"/>
      </w:pPr>
      <w:r>
        <w:t>Überprüfung und Überwachung des Ablaufs in terminlicher Hinsicht ermöglichen</w:t>
      </w:r>
    </w:p>
    <w:p w14:paraId="46908640" w14:textId="77777777" w:rsidR="009070D0" w:rsidRDefault="009070D0" w:rsidP="009070D0">
      <w:pPr>
        <w:pStyle w:val="Fliesstext"/>
        <w:numPr>
          <w:ilvl w:val="0"/>
          <w:numId w:val="10"/>
        </w:numPr>
        <w:spacing w:before="60"/>
      </w:pPr>
      <w:r>
        <w:t xml:space="preserve">Instrument zur Koordination der verschiedenen Projektbereiche </w:t>
      </w:r>
      <w:r w:rsidRPr="004204C7">
        <w:t>(Planung, Ausführung, etc.).</w:t>
      </w:r>
    </w:p>
    <w:p w14:paraId="317B21F0" w14:textId="77777777" w:rsidR="009070D0" w:rsidRDefault="009070D0" w:rsidP="009070D0">
      <w:pPr>
        <w:pStyle w:val="Fliesstext"/>
        <w:numPr>
          <w:ilvl w:val="0"/>
          <w:numId w:val="10"/>
        </w:numPr>
        <w:spacing w:before="60"/>
        <w:ind w:hanging="357"/>
      </w:pPr>
      <w:r>
        <w:t>Instrument zur Koordination der Bauabläufe</w:t>
      </w:r>
    </w:p>
    <w:p w14:paraId="5BD1C21D" w14:textId="77777777" w:rsidR="009070D0" w:rsidRDefault="009070D0" w:rsidP="009070D0">
      <w:pPr>
        <w:pStyle w:val="Fliesstext"/>
        <w:numPr>
          <w:ilvl w:val="0"/>
          <w:numId w:val="10"/>
        </w:numPr>
        <w:spacing w:before="60"/>
        <w:ind w:hanging="357"/>
      </w:pPr>
      <w:r>
        <w:t>Aufzeigen von Terminkonflikten und Kapazitätsengpässen</w:t>
      </w:r>
    </w:p>
    <w:p w14:paraId="1910A8C8" w14:textId="77777777" w:rsidR="009070D0" w:rsidRDefault="009070D0" w:rsidP="009070D0">
      <w:pPr>
        <w:pStyle w:val="Fliesstext"/>
        <w:numPr>
          <w:ilvl w:val="0"/>
          <w:numId w:val="10"/>
        </w:numPr>
        <w:spacing w:before="60"/>
        <w:ind w:hanging="357"/>
      </w:pPr>
      <w:r>
        <w:t xml:space="preserve">Instrument zur Darstellung von zeitlichen Auswirkungen bei Projektverzögerungen, </w:t>
      </w:r>
      <w:r>
        <w:br/>
        <w:t>-beschleunigungen oder -änderungen</w:t>
      </w:r>
    </w:p>
    <w:p w14:paraId="2F27B6C1" w14:textId="77777777" w:rsidR="009070D0" w:rsidRDefault="009070D0" w:rsidP="009070D0">
      <w:pPr>
        <w:pStyle w:val="Fliesstext"/>
        <w:numPr>
          <w:ilvl w:val="0"/>
          <w:numId w:val="10"/>
        </w:numPr>
        <w:spacing w:before="60"/>
        <w:ind w:hanging="357"/>
      </w:pPr>
      <w:r>
        <w:t>Liefern von terminlichen Informationen in stufengerechter Informationsdichte</w:t>
      </w:r>
    </w:p>
    <w:p w14:paraId="17786DEB" w14:textId="77777777" w:rsidR="009070D0" w:rsidRDefault="009070D0" w:rsidP="009070D0">
      <w:pPr>
        <w:pStyle w:val="berschrift3"/>
      </w:pPr>
      <w:r>
        <w:t>Vertrags- und Kostenmanagement</w:t>
      </w:r>
    </w:p>
    <w:p w14:paraId="021D9E00" w14:textId="77777777" w:rsidR="009070D0" w:rsidRDefault="009070D0" w:rsidP="009070D0">
      <w:pPr>
        <w:pStyle w:val="Fliesstext"/>
      </w:pPr>
      <w:r>
        <w:t>Die Ziele des Vertrags - und Kostenmanagements sind:</w:t>
      </w:r>
    </w:p>
    <w:p w14:paraId="4543205F" w14:textId="77777777" w:rsidR="009070D0" w:rsidRDefault="009070D0" w:rsidP="009070D0">
      <w:pPr>
        <w:pStyle w:val="Fliesstext"/>
        <w:numPr>
          <w:ilvl w:val="0"/>
          <w:numId w:val="8"/>
        </w:numPr>
        <w:ind w:hanging="357"/>
      </w:pPr>
      <w:r>
        <w:t>Einhaltung der Projektkosten (Umsetzung der Arbeiten im festgelegten Kostenrahmen)</w:t>
      </w:r>
    </w:p>
    <w:p w14:paraId="3B3DA319" w14:textId="77777777" w:rsidR="009070D0" w:rsidRDefault="009070D0" w:rsidP="009070D0">
      <w:pPr>
        <w:pStyle w:val="Fliesstext"/>
        <w:numPr>
          <w:ilvl w:val="0"/>
          <w:numId w:val="8"/>
        </w:numPr>
        <w:spacing w:before="60"/>
        <w:ind w:hanging="357"/>
      </w:pPr>
      <w:r>
        <w:t>Überwachung der Gesamtkosten (KV, Budgetierung, Ist-Kosten, Endkostenprognose)</w:t>
      </w:r>
    </w:p>
    <w:p w14:paraId="46A6C49B" w14:textId="77777777" w:rsidR="009070D0" w:rsidRDefault="009070D0" w:rsidP="009070D0">
      <w:pPr>
        <w:pStyle w:val="Fliesstext"/>
        <w:numPr>
          <w:ilvl w:val="0"/>
          <w:numId w:val="8"/>
        </w:numPr>
        <w:spacing w:before="60"/>
        <w:ind w:hanging="357"/>
      </w:pPr>
      <w:r>
        <w:t>Überwachung der Vertragskosten (Verträge, Nachträge, Zahlungsstand)</w:t>
      </w:r>
    </w:p>
    <w:p w14:paraId="06D155F0" w14:textId="77777777" w:rsidR="009070D0" w:rsidRDefault="009070D0" w:rsidP="009070D0">
      <w:pPr>
        <w:pStyle w:val="Fliesstext"/>
        <w:numPr>
          <w:ilvl w:val="0"/>
          <w:numId w:val="8"/>
        </w:numPr>
        <w:spacing w:before="60"/>
        <w:ind w:hanging="357"/>
      </w:pPr>
      <w:r>
        <w:t>Kontrolle der Rechnungen und Zahlungen</w:t>
      </w:r>
    </w:p>
    <w:p w14:paraId="27DA93AF" w14:textId="77777777" w:rsidR="009070D0" w:rsidRDefault="009070D0" w:rsidP="009070D0">
      <w:pPr>
        <w:pStyle w:val="Fliesstext"/>
        <w:numPr>
          <w:ilvl w:val="0"/>
          <w:numId w:val="8"/>
        </w:numPr>
        <w:spacing w:before="60"/>
        <w:ind w:hanging="357"/>
        <w:jc w:val="both"/>
      </w:pPr>
      <w:r>
        <w:t>Sicherstellung einer stufengerechten Auskunft über den aktuellen Kostenstand und die Kostenentwicklung</w:t>
      </w:r>
    </w:p>
    <w:p w14:paraId="07605C98" w14:textId="77777777" w:rsidR="009070D0" w:rsidRPr="00387449" w:rsidRDefault="009070D0" w:rsidP="009070D0">
      <w:pPr>
        <w:pStyle w:val="Fliesstext"/>
        <w:numPr>
          <w:ilvl w:val="0"/>
          <w:numId w:val="8"/>
        </w:numPr>
        <w:spacing w:before="60"/>
        <w:ind w:hanging="357"/>
      </w:pPr>
      <w:r>
        <w:t xml:space="preserve">Rechtzeitige </w:t>
      </w:r>
      <w:r w:rsidRPr="00387449">
        <w:t>Auslösung von Beschaffungen</w:t>
      </w:r>
    </w:p>
    <w:p w14:paraId="7D44E4F5" w14:textId="77777777" w:rsidR="009070D0" w:rsidRPr="00387449" w:rsidRDefault="009070D0" w:rsidP="009070D0">
      <w:pPr>
        <w:pStyle w:val="berschrift4"/>
      </w:pPr>
      <w:bookmarkStart w:id="39" w:name="_Toc344471201"/>
      <w:r w:rsidRPr="00387449">
        <w:t>Kostenstruktur</w:t>
      </w:r>
      <w:bookmarkEnd w:id="39"/>
    </w:p>
    <w:p w14:paraId="571091CC" w14:textId="77777777" w:rsidR="009070D0" w:rsidRPr="00387449" w:rsidRDefault="009070D0" w:rsidP="009070D0">
      <w:pPr>
        <w:pStyle w:val="Fliesstext"/>
      </w:pPr>
      <w:r w:rsidRPr="00387449">
        <w:t>Grundsätzlich werden die Kosten wie folgt strukturiert:</w:t>
      </w:r>
    </w:p>
    <w:p w14:paraId="31B6369F" w14:textId="77777777" w:rsidR="009070D0" w:rsidRPr="00387449" w:rsidRDefault="009070D0" w:rsidP="009070D0">
      <w:pPr>
        <w:pStyle w:val="Fliesstext"/>
        <w:numPr>
          <w:ilvl w:val="0"/>
          <w:numId w:val="9"/>
        </w:numPr>
      </w:pPr>
      <w:r w:rsidRPr="00387449">
        <w:t>Finanzierungskonto:</w:t>
      </w:r>
      <w:r w:rsidRPr="00387449">
        <w:tab/>
        <w:t>Unterhalt</w:t>
      </w:r>
    </w:p>
    <w:p w14:paraId="365A40BD" w14:textId="77777777" w:rsidR="009070D0" w:rsidRPr="00387449" w:rsidRDefault="009070D0" w:rsidP="009070D0">
      <w:pPr>
        <w:pStyle w:val="Fliesstext"/>
        <w:numPr>
          <w:ilvl w:val="0"/>
          <w:numId w:val="9"/>
        </w:numPr>
      </w:pPr>
      <w:r w:rsidRPr="00387449">
        <w:t>Hauptkostenarten:</w:t>
      </w:r>
      <w:r w:rsidRPr="00387449">
        <w:tab/>
        <w:t>1. Projektierung</w:t>
      </w:r>
      <w:r w:rsidRPr="00387449">
        <w:br/>
      </w:r>
      <w:r w:rsidRPr="00387449">
        <w:tab/>
      </w:r>
      <w:r w:rsidRPr="00387449">
        <w:tab/>
      </w:r>
      <w:r w:rsidRPr="00387449">
        <w:tab/>
        <w:t>2. Landerwerb</w:t>
      </w:r>
      <w:r w:rsidRPr="00387449">
        <w:br/>
      </w:r>
      <w:r w:rsidRPr="00387449">
        <w:tab/>
      </w:r>
      <w:r w:rsidRPr="00387449">
        <w:tab/>
      </w:r>
      <w:r w:rsidRPr="00387449">
        <w:tab/>
        <w:t>3. Realisierung</w:t>
      </w:r>
    </w:p>
    <w:p w14:paraId="3F72575F" w14:textId="77777777" w:rsidR="009070D0" w:rsidRDefault="009070D0" w:rsidP="009070D0">
      <w:pPr>
        <w:pStyle w:val="Fliesstext"/>
        <w:numPr>
          <w:ilvl w:val="0"/>
          <w:numId w:val="9"/>
        </w:numPr>
      </w:pPr>
      <w:r w:rsidRPr="00034EB4">
        <w:t xml:space="preserve">Kostenarten: </w:t>
      </w:r>
      <w:r w:rsidRPr="00034EB4">
        <w:tab/>
      </w:r>
      <w:r w:rsidRPr="00034EB4">
        <w:tab/>
        <w:t>gemäss Kontenplan</w:t>
      </w:r>
      <w:r w:rsidRPr="0087679F">
        <w:t xml:space="preserve"> </w:t>
      </w:r>
      <w:r w:rsidRPr="008F1601">
        <w:t xml:space="preserve">Nationalstrasse </w:t>
      </w:r>
    </w:p>
    <w:p w14:paraId="208EA0A5" w14:textId="77777777" w:rsidR="009070D0" w:rsidRPr="008F1601" w:rsidRDefault="009070D0" w:rsidP="009070D0">
      <w:pPr>
        <w:pStyle w:val="Fliesstext"/>
        <w:numPr>
          <w:ilvl w:val="0"/>
          <w:numId w:val="9"/>
        </w:numPr>
      </w:pPr>
      <w:r>
        <w:t>Inventarobjekte:</w:t>
      </w:r>
      <w:r>
        <w:tab/>
        <w:t>Zuordnung gemäss Kontenplan IO</w:t>
      </w:r>
    </w:p>
    <w:p w14:paraId="1AB59836" w14:textId="77777777" w:rsidR="009070D0" w:rsidRDefault="009070D0" w:rsidP="009070D0">
      <w:pPr>
        <w:pStyle w:val="Fliesstext"/>
        <w:spacing w:after="120"/>
        <w:jc w:val="both"/>
      </w:pPr>
      <w:r>
        <w:t xml:space="preserve">Alle Verträge und Abrechnungen müssen den vom ASTRA festgelegten Konten zugewiesen werden. Die zu verwendenden Kostenarten werden vorgängig für jeden Vertrag vom Bauherrn festgelegt. </w:t>
      </w:r>
    </w:p>
    <w:p w14:paraId="439D00EC" w14:textId="77777777" w:rsidR="009070D0" w:rsidRDefault="009070D0" w:rsidP="009070D0">
      <w:pPr>
        <w:pStyle w:val="Fliesstext"/>
        <w:spacing w:after="120"/>
        <w:jc w:val="both"/>
      </w:pPr>
      <w:r w:rsidRPr="00C80B73">
        <w:t xml:space="preserve">Die Kosten-/Leistungsstruktur wird im Rahmen des </w:t>
      </w:r>
      <w:r>
        <w:t>MP</w:t>
      </w:r>
      <w:r w:rsidRPr="00C80B73">
        <w:t xml:space="preserve"> erarbeitet und soll sich auf der ersten Hierarchieebene an der Projektstruktur und in der zweiten Gliederungsebene an den Verträgen orientieren.</w:t>
      </w:r>
    </w:p>
    <w:p w14:paraId="74A2D839" w14:textId="77777777" w:rsidR="009070D0" w:rsidRDefault="009070D0" w:rsidP="009070D0">
      <w:pPr>
        <w:pStyle w:val="berschrift4"/>
      </w:pPr>
      <w:bookmarkStart w:id="40" w:name="_Toc344471203"/>
      <w:r>
        <w:t>Kostencontrolling und Finanzmittelbedarfsplanung</w:t>
      </w:r>
      <w:bookmarkEnd w:id="40"/>
    </w:p>
    <w:p w14:paraId="264DFD71" w14:textId="77777777" w:rsidR="009070D0" w:rsidRDefault="009070D0" w:rsidP="009070D0">
      <w:pPr>
        <w:pStyle w:val="Fliesstext"/>
        <w:spacing w:after="120"/>
        <w:jc w:val="both"/>
      </w:pPr>
      <w:r>
        <w:t>Für das Kostencontrolling und die Finanzmittelbedarfsplanung werden viermal jährlich die erforderlichen Kosteninformationen durch den Projektverfasser zusammengestellt.</w:t>
      </w:r>
    </w:p>
    <w:p w14:paraId="19009FE9" w14:textId="77777777" w:rsidR="009070D0" w:rsidRDefault="009070D0" w:rsidP="009070D0">
      <w:pPr>
        <w:pStyle w:val="Fliesstext"/>
        <w:spacing w:after="120"/>
        <w:jc w:val="both"/>
      </w:pPr>
      <w:r>
        <w:t>Stichtage für die Erfassung und Lieferung der Kosten- und Finanzmittelbedarfsangaben an die Bauherrschaft:</w:t>
      </w:r>
    </w:p>
    <w:p w14:paraId="4803688A" w14:textId="77777777" w:rsidR="009070D0" w:rsidRPr="009070D0" w:rsidRDefault="009070D0" w:rsidP="009070D0">
      <w:pPr>
        <w:pStyle w:val="Listenabsatz"/>
        <w:numPr>
          <w:ilvl w:val="0"/>
          <w:numId w:val="35"/>
        </w:numPr>
        <w:spacing w:before="60" w:after="60" w:line="260" w:lineRule="exact"/>
        <w:ind w:left="426" w:hanging="284"/>
        <w:contextualSpacing w:val="0"/>
        <w:rPr>
          <w:i/>
          <w:iCs/>
          <w:sz w:val="20"/>
        </w:rPr>
      </w:pPr>
      <w:r w:rsidRPr="009070D0">
        <w:rPr>
          <w:i/>
          <w:iCs/>
          <w:sz w:val="20"/>
        </w:rPr>
        <w:lastRenderedPageBreak/>
        <w:t>Viermal jährlich, genaue Termine werden jeweils im Vorjahr definiert</w:t>
      </w:r>
    </w:p>
    <w:p w14:paraId="05C46EE4" w14:textId="77777777" w:rsidR="009070D0" w:rsidRPr="009070D0" w:rsidRDefault="009070D0" w:rsidP="009070D0">
      <w:pPr>
        <w:pStyle w:val="Default"/>
        <w:spacing w:before="120" w:after="120" w:line="260" w:lineRule="atLeast"/>
        <w:jc w:val="both"/>
        <w:rPr>
          <w:rFonts w:cs="Times New Roman"/>
          <w:color w:val="auto"/>
          <w:sz w:val="20"/>
          <w:szCs w:val="20"/>
        </w:rPr>
      </w:pPr>
      <w:r w:rsidRPr="009070D0">
        <w:rPr>
          <w:rFonts w:cs="Times New Roman"/>
          <w:color w:val="auto"/>
          <w:sz w:val="20"/>
          <w:szCs w:val="20"/>
        </w:rPr>
        <w:t>Folgende Informationen sind aufzuarbeiten und der Bauherrschaft abzugeben:</w:t>
      </w:r>
    </w:p>
    <w:p w14:paraId="5BDEE5D6" w14:textId="77777777" w:rsidR="009070D0" w:rsidRPr="009070D0" w:rsidRDefault="009070D0" w:rsidP="009070D0">
      <w:pPr>
        <w:pStyle w:val="Listenabsatz"/>
        <w:numPr>
          <w:ilvl w:val="0"/>
          <w:numId w:val="35"/>
        </w:numPr>
        <w:spacing w:before="60" w:after="60" w:line="260" w:lineRule="exact"/>
        <w:ind w:left="426" w:hanging="284"/>
        <w:contextualSpacing w:val="0"/>
        <w:rPr>
          <w:sz w:val="20"/>
        </w:rPr>
      </w:pPr>
      <w:r w:rsidRPr="009070D0">
        <w:rPr>
          <w:sz w:val="20"/>
        </w:rPr>
        <w:t>Dienstleistungsverträge:</w:t>
      </w:r>
    </w:p>
    <w:p w14:paraId="112427C0" w14:textId="77777777" w:rsidR="009070D0" w:rsidRPr="009070D0" w:rsidRDefault="009070D0" w:rsidP="009070D0">
      <w:pPr>
        <w:pStyle w:val="Listenabsatz"/>
        <w:numPr>
          <w:ilvl w:val="1"/>
          <w:numId w:val="19"/>
        </w:numPr>
        <w:spacing w:before="60" w:after="60" w:line="260" w:lineRule="exact"/>
        <w:contextualSpacing w:val="0"/>
        <w:rPr>
          <w:sz w:val="20"/>
        </w:rPr>
      </w:pPr>
      <w:r w:rsidRPr="009070D0">
        <w:rPr>
          <w:sz w:val="20"/>
        </w:rPr>
        <w:t>Fertigungsgrad der vertraglich vereinbarten Arbeiten</w:t>
      </w:r>
    </w:p>
    <w:p w14:paraId="33159E88" w14:textId="77777777" w:rsidR="009070D0" w:rsidRPr="009070D0" w:rsidRDefault="009070D0" w:rsidP="009070D0">
      <w:pPr>
        <w:pStyle w:val="Listenabsatz"/>
        <w:numPr>
          <w:ilvl w:val="1"/>
          <w:numId w:val="19"/>
        </w:numPr>
        <w:spacing w:before="60" w:after="60" w:line="260" w:lineRule="exact"/>
        <w:contextualSpacing w:val="0"/>
        <w:rPr>
          <w:sz w:val="20"/>
        </w:rPr>
      </w:pPr>
      <w:r w:rsidRPr="009070D0">
        <w:rPr>
          <w:sz w:val="20"/>
        </w:rPr>
        <w:t>Ist-Zahlungen</w:t>
      </w:r>
    </w:p>
    <w:p w14:paraId="5F6FA092" w14:textId="77777777" w:rsidR="009070D0" w:rsidRPr="009070D0" w:rsidRDefault="009070D0" w:rsidP="009070D0">
      <w:pPr>
        <w:pStyle w:val="Listenabsatz"/>
        <w:numPr>
          <w:ilvl w:val="1"/>
          <w:numId w:val="19"/>
        </w:numPr>
        <w:spacing w:before="60" w:after="60" w:line="260" w:lineRule="exact"/>
        <w:contextualSpacing w:val="0"/>
        <w:rPr>
          <w:sz w:val="20"/>
        </w:rPr>
      </w:pPr>
      <w:r w:rsidRPr="009070D0">
        <w:rPr>
          <w:sz w:val="20"/>
        </w:rPr>
        <w:t>Abschätzung Projektentwicklung und -änderung</w:t>
      </w:r>
    </w:p>
    <w:p w14:paraId="586FE0B9" w14:textId="77777777" w:rsidR="009070D0" w:rsidRPr="009070D0" w:rsidRDefault="009070D0" w:rsidP="009070D0">
      <w:pPr>
        <w:pStyle w:val="Listenabsatz"/>
        <w:numPr>
          <w:ilvl w:val="0"/>
          <w:numId w:val="35"/>
        </w:numPr>
        <w:spacing w:before="60" w:after="60" w:line="260" w:lineRule="exact"/>
        <w:ind w:left="426" w:hanging="284"/>
        <w:contextualSpacing w:val="0"/>
        <w:rPr>
          <w:sz w:val="20"/>
        </w:rPr>
      </w:pPr>
      <w:r w:rsidRPr="009070D0">
        <w:rPr>
          <w:sz w:val="20"/>
        </w:rPr>
        <w:t>Werk- und Lieferverträge:</w:t>
      </w:r>
    </w:p>
    <w:p w14:paraId="570CF152" w14:textId="77777777" w:rsidR="009070D0" w:rsidRPr="009070D0" w:rsidRDefault="009070D0" w:rsidP="009070D0">
      <w:pPr>
        <w:pStyle w:val="Listenabsatz"/>
        <w:numPr>
          <w:ilvl w:val="1"/>
          <w:numId w:val="19"/>
        </w:numPr>
        <w:spacing w:before="60" w:after="60" w:line="260" w:lineRule="exact"/>
        <w:contextualSpacing w:val="0"/>
        <w:rPr>
          <w:sz w:val="20"/>
        </w:rPr>
      </w:pPr>
      <w:r w:rsidRPr="009070D0">
        <w:rPr>
          <w:sz w:val="20"/>
        </w:rPr>
        <w:t xml:space="preserve">Ausmass, Nachträge, Regie (jeweils für </w:t>
      </w:r>
      <w:proofErr w:type="spellStart"/>
      <w:r w:rsidRPr="009070D0">
        <w:rPr>
          <w:sz w:val="20"/>
        </w:rPr>
        <w:t>Soll</w:t>
      </w:r>
      <w:proofErr w:type="spellEnd"/>
      <w:r w:rsidRPr="009070D0">
        <w:rPr>
          <w:sz w:val="20"/>
        </w:rPr>
        <w:t>, Ist und Prognose)</w:t>
      </w:r>
    </w:p>
    <w:p w14:paraId="2692C802" w14:textId="77777777" w:rsidR="009070D0" w:rsidRPr="009070D0" w:rsidRDefault="009070D0" w:rsidP="009070D0">
      <w:pPr>
        <w:pStyle w:val="Listenabsatz"/>
        <w:numPr>
          <w:ilvl w:val="1"/>
          <w:numId w:val="19"/>
        </w:numPr>
        <w:spacing w:before="60" w:after="60" w:line="260" w:lineRule="exact"/>
        <w:contextualSpacing w:val="0"/>
        <w:rPr>
          <w:sz w:val="20"/>
        </w:rPr>
      </w:pPr>
      <w:r w:rsidRPr="009070D0">
        <w:rPr>
          <w:sz w:val="20"/>
        </w:rPr>
        <w:t>Finanzmittelbedarfsplanung</w:t>
      </w:r>
    </w:p>
    <w:p w14:paraId="648B8800" w14:textId="77777777" w:rsidR="009070D0" w:rsidRDefault="009070D0" w:rsidP="009070D0">
      <w:pPr>
        <w:pStyle w:val="berschrift4"/>
      </w:pPr>
      <w:r>
        <w:t>Beschaffungswesen</w:t>
      </w:r>
    </w:p>
    <w:p w14:paraId="57ED61AF" w14:textId="4F1D96FC" w:rsidR="009070D0" w:rsidRPr="00593197" w:rsidRDefault="009070D0" w:rsidP="009070D0">
      <w:pPr>
        <w:pStyle w:val="Fliesstext"/>
        <w:spacing w:after="120"/>
        <w:jc w:val="both"/>
      </w:pPr>
      <w:r>
        <w:t xml:space="preserve">Die Vorgaben für das Beschaffungswesen sind aus dem jeweils aktuell gültigen Beschaffungshandbuch des ASTRA auf </w:t>
      </w:r>
      <w:hyperlink r:id="rId20" w:history="1">
        <w:r w:rsidRPr="009E31AF">
          <w:t>www.astra.admin.ch</w:t>
        </w:r>
      </w:hyperlink>
      <w:r w:rsidRPr="009E31AF">
        <w:t xml:space="preserve"> </w:t>
      </w:r>
      <w:r>
        <w:t xml:space="preserve">ersichtlich. </w:t>
      </w:r>
      <w:r w:rsidRPr="009070D0">
        <w:t>Über alle Beschaffungen ist mit den jeweiligen Auftragswerten eine Liste zu führen.</w:t>
      </w:r>
    </w:p>
    <w:p w14:paraId="3CE083DE" w14:textId="77777777" w:rsidR="00EE550A" w:rsidRPr="00364571" w:rsidRDefault="00EE550A" w:rsidP="00EE550A">
      <w:pPr>
        <w:pStyle w:val="berschrift4"/>
      </w:pPr>
      <w:bookmarkStart w:id="41" w:name="_Toc344471205"/>
      <w:r>
        <w:t>Vertragswesen</w:t>
      </w:r>
      <w:bookmarkEnd w:id="41"/>
    </w:p>
    <w:p w14:paraId="0C2FA7DB" w14:textId="77777777" w:rsidR="00EE550A" w:rsidRPr="006D5E41" w:rsidRDefault="00EE550A" w:rsidP="00EE550A">
      <w:pPr>
        <w:pStyle w:val="Fliesstext"/>
        <w:rPr>
          <w:i/>
        </w:rPr>
      </w:pPr>
      <w:r w:rsidRPr="006D5E41">
        <w:rPr>
          <w:i/>
        </w:rPr>
        <w:t>Vertragsabschluss</w:t>
      </w:r>
    </w:p>
    <w:p w14:paraId="1B47259F" w14:textId="77777777" w:rsidR="00EE550A" w:rsidRDefault="00EE550A" w:rsidP="00EE550A">
      <w:pPr>
        <w:pStyle w:val="Fliesstext"/>
        <w:spacing w:after="120"/>
        <w:jc w:val="both"/>
      </w:pPr>
      <w:r>
        <w:t>Die Modalitäten für den Abschluss eines Vertrags und die Regelung der jeweiligen Vertragsvorlage und der Entscheidungskompetenzen richten sich nach dem Beschaffungshandbuch des ASTRA und der Unterschriften- und Kompetenzregelung (UKR).</w:t>
      </w:r>
    </w:p>
    <w:p w14:paraId="137B0CEC" w14:textId="77777777" w:rsidR="00EE550A" w:rsidRPr="006D5E41" w:rsidRDefault="00EE550A" w:rsidP="00EE550A">
      <w:pPr>
        <w:pStyle w:val="Fliesstext"/>
        <w:spacing w:before="240"/>
        <w:rPr>
          <w:i/>
        </w:rPr>
      </w:pPr>
      <w:r w:rsidRPr="006D5E41">
        <w:rPr>
          <w:i/>
        </w:rPr>
        <w:t>Vertragscontrolling</w:t>
      </w:r>
    </w:p>
    <w:p w14:paraId="72AB6A23" w14:textId="77777777" w:rsidR="00EE550A" w:rsidRPr="00AA27B0" w:rsidRDefault="00EE550A" w:rsidP="00EE550A">
      <w:pPr>
        <w:pStyle w:val="Fliesstext"/>
        <w:spacing w:after="120"/>
        <w:jc w:val="both"/>
      </w:pPr>
      <w:r w:rsidRPr="00AA27B0">
        <w:t xml:space="preserve">Die Bauherrschaft bewirtschaftet alle Verträge mit der Kostencontrolling-Software </w:t>
      </w:r>
      <w:proofErr w:type="spellStart"/>
      <w:r w:rsidRPr="00AA27B0">
        <w:t>TDcost</w:t>
      </w:r>
      <w:proofErr w:type="spellEnd"/>
      <w:r w:rsidRPr="00AA27B0">
        <w:t>. Darin werden alle Verträge, Nachträge und Rechnungen erfasst. Somit ist es jederzeit möglich, über die Kosten seit Projektbeginn, den Kostenständen der einzelnen Verträge und dem Finanz</w:t>
      </w:r>
      <w:r>
        <w:t>mittel</w:t>
      </w:r>
      <w:r w:rsidRPr="00AA27B0">
        <w:t xml:space="preserve">bedarf für die </w:t>
      </w:r>
      <w:r>
        <w:br/>
      </w:r>
      <w:r w:rsidRPr="00AA27B0">
        <w:t>Kostenplanung detailliert Auskunft zu geben.</w:t>
      </w:r>
    </w:p>
    <w:p w14:paraId="3513A798" w14:textId="77777777" w:rsidR="00EE550A" w:rsidRPr="008330D6" w:rsidRDefault="00EE550A" w:rsidP="00EE550A">
      <w:pPr>
        <w:pStyle w:val="Fliesstext"/>
        <w:spacing w:after="120"/>
        <w:jc w:val="both"/>
      </w:pPr>
      <w:r w:rsidRPr="008330D6">
        <w:t>Die Überwachung der einzelnen Verträge wird wie folgt gehandhabt:</w:t>
      </w:r>
    </w:p>
    <w:p w14:paraId="4E1134D4" w14:textId="77777777" w:rsidR="00EE550A" w:rsidRPr="00265829" w:rsidRDefault="00EE550A" w:rsidP="00EE550A">
      <w:pPr>
        <w:pStyle w:val="Fliesstext"/>
        <w:numPr>
          <w:ilvl w:val="0"/>
          <w:numId w:val="9"/>
        </w:numPr>
      </w:pPr>
      <w:r w:rsidRPr="00AF78C8">
        <w:t>Gesamtkostenkontrolle</w:t>
      </w:r>
      <w:r w:rsidRPr="00AF78C8">
        <w:tab/>
      </w:r>
      <w:r w:rsidRPr="00AF78C8">
        <w:tab/>
      </w:r>
      <w:r w:rsidRPr="00AF78C8">
        <w:tab/>
        <w:t>Verantwort</w:t>
      </w:r>
      <w:r>
        <w:t>ung PV</w:t>
      </w:r>
    </w:p>
    <w:p w14:paraId="05249537" w14:textId="77777777" w:rsidR="00EE550A" w:rsidRPr="006D5E41" w:rsidRDefault="00EE550A" w:rsidP="00EE550A">
      <w:pPr>
        <w:pStyle w:val="Fliesstext"/>
        <w:numPr>
          <w:ilvl w:val="0"/>
          <w:numId w:val="9"/>
        </w:numPr>
      </w:pPr>
      <w:r w:rsidRPr="006D5E41">
        <w:t>Dienstleistungsverträge</w:t>
      </w:r>
      <w:r w:rsidRPr="006D5E41">
        <w:tab/>
      </w:r>
      <w:r w:rsidRPr="006D5E41">
        <w:tab/>
      </w:r>
      <w:r w:rsidRPr="006D5E41">
        <w:tab/>
        <w:t xml:space="preserve">Verantwortung </w:t>
      </w:r>
      <w:r>
        <w:t>PV</w:t>
      </w:r>
    </w:p>
    <w:p w14:paraId="677D1D8B" w14:textId="77777777" w:rsidR="00EE550A" w:rsidRPr="006D5E41" w:rsidRDefault="00EE550A" w:rsidP="00EE550A">
      <w:pPr>
        <w:pStyle w:val="Fliesstext"/>
        <w:numPr>
          <w:ilvl w:val="0"/>
          <w:numId w:val="9"/>
        </w:numPr>
      </w:pPr>
      <w:r w:rsidRPr="006D5E41">
        <w:t>Werkverträge / Lieferverträge</w:t>
      </w:r>
      <w:r w:rsidRPr="006D5E41">
        <w:tab/>
      </w:r>
      <w:r w:rsidRPr="006D5E41">
        <w:tab/>
      </w:r>
      <w:r w:rsidRPr="006D5E41">
        <w:tab/>
        <w:t xml:space="preserve">Verantwortung </w:t>
      </w:r>
      <w:r>
        <w:t>PV/</w:t>
      </w:r>
      <w:r w:rsidRPr="006D5E41">
        <w:t>BL</w:t>
      </w:r>
    </w:p>
    <w:p w14:paraId="63B7A141" w14:textId="690267FD" w:rsidR="009070D0" w:rsidRDefault="00EE550A" w:rsidP="009070D0">
      <w:pPr>
        <w:pStyle w:val="Fliesstext"/>
        <w:tabs>
          <w:tab w:val="left" w:pos="1095"/>
        </w:tabs>
      </w:pPr>
      <w:r w:rsidRPr="00EE550A">
        <w:t>Die Freigabe der Stunden aus den Dienstleistungsverträgen erfolgt phasenweise durch den Bauherrn.</w:t>
      </w:r>
    </w:p>
    <w:p w14:paraId="54E5E594" w14:textId="77777777" w:rsidR="00EE550A" w:rsidRPr="00C75691" w:rsidRDefault="00EE550A" w:rsidP="00EE550A">
      <w:pPr>
        <w:pStyle w:val="Default"/>
        <w:keepNext/>
        <w:spacing w:before="360" w:after="120" w:line="260" w:lineRule="atLeast"/>
        <w:jc w:val="both"/>
        <w:rPr>
          <w:rFonts w:cs="Times New Roman"/>
          <w:b/>
          <w:color w:val="auto"/>
          <w:sz w:val="20"/>
          <w:szCs w:val="20"/>
        </w:rPr>
      </w:pPr>
      <w:r w:rsidRPr="00C75691">
        <w:rPr>
          <w:rFonts w:cs="Times New Roman"/>
          <w:b/>
          <w:color w:val="auto"/>
          <w:sz w:val="20"/>
          <w:szCs w:val="20"/>
        </w:rPr>
        <w:t>Nachtragswesen</w:t>
      </w:r>
    </w:p>
    <w:p w14:paraId="12A545DF" w14:textId="545C05BF" w:rsidR="00EE550A" w:rsidRPr="00C75691" w:rsidRDefault="00EE550A" w:rsidP="00EE550A">
      <w:pPr>
        <w:pStyle w:val="Default"/>
        <w:spacing w:before="120" w:after="120" w:line="260" w:lineRule="atLeast"/>
        <w:jc w:val="both"/>
        <w:rPr>
          <w:rFonts w:cs="Times New Roman"/>
          <w:color w:val="auto"/>
          <w:sz w:val="20"/>
          <w:szCs w:val="20"/>
        </w:rPr>
      </w:pPr>
      <w:r w:rsidRPr="00592CE3">
        <w:rPr>
          <w:rFonts w:cs="Times New Roman"/>
          <w:color w:val="auto"/>
          <w:sz w:val="20"/>
          <w:szCs w:val="20"/>
        </w:rPr>
        <w:t>Ziel muss es sein, die Planungsarbeiten ohne Nachträge abzuwickeln. Nachträge stellen den Ausnahmefall dar und sollen über effizientes Vertragsmanagement vermieden werden. Sollten dennoch Nachträge unausweichlich sein, gilt für alle Auftragnehmer, dass Leistungen ausserhalb des Vertrages rechtzeitig vor Ausführungsbeginn angemeldet (Leistungsbeschrieb, Kosten, Auswirkungen auf Termine) und genehmigt sein müssen.</w:t>
      </w:r>
      <w:r>
        <w:rPr>
          <w:rFonts w:cs="Times New Roman"/>
          <w:color w:val="auto"/>
          <w:sz w:val="20"/>
          <w:szCs w:val="20"/>
        </w:rPr>
        <w:t xml:space="preserve"> </w:t>
      </w:r>
      <w:r w:rsidR="005B1FCC">
        <w:rPr>
          <w:rFonts w:cs="Times New Roman"/>
          <w:color w:val="auto"/>
          <w:sz w:val="20"/>
          <w:szCs w:val="20"/>
        </w:rPr>
        <w:t>Die Vorgaben des ASTRA sind anzuwenden.</w:t>
      </w:r>
    </w:p>
    <w:p w14:paraId="1140A14A" w14:textId="77777777" w:rsidR="00EE550A" w:rsidRDefault="00EE550A" w:rsidP="00EE550A">
      <w:pPr>
        <w:pStyle w:val="berschrift4"/>
      </w:pPr>
      <w:bookmarkStart w:id="42" w:name="_Toc219776269"/>
      <w:bookmarkStart w:id="43" w:name="_Ref234288691"/>
      <w:bookmarkStart w:id="44" w:name="_Ref234292985"/>
      <w:bookmarkStart w:id="45" w:name="_Ref234294620"/>
      <w:bookmarkStart w:id="46" w:name="_Toc344471206"/>
      <w:r>
        <w:t>Rechnungswesen</w:t>
      </w:r>
      <w:bookmarkEnd w:id="42"/>
      <w:bookmarkEnd w:id="43"/>
      <w:bookmarkEnd w:id="44"/>
      <w:bookmarkEnd w:id="45"/>
      <w:bookmarkEnd w:id="46"/>
    </w:p>
    <w:p w14:paraId="77783DB1" w14:textId="77777777" w:rsidR="00EE550A" w:rsidRPr="006D5E41" w:rsidRDefault="00EE550A" w:rsidP="00EE550A">
      <w:pPr>
        <w:pStyle w:val="Fliesstext"/>
        <w:rPr>
          <w:i/>
        </w:rPr>
      </w:pPr>
      <w:bookmarkStart w:id="47" w:name="_Toc219776272"/>
      <w:bookmarkStart w:id="48" w:name="_Toc219776270"/>
      <w:bookmarkStart w:id="49" w:name="_Ref234293012"/>
      <w:r w:rsidRPr="006D5E41">
        <w:rPr>
          <w:i/>
        </w:rPr>
        <w:t>Randbedingungen und Vorgaben für die Rechnungsstellung</w:t>
      </w:r>
      <w:bookmarkEnd w:id="47"/>
    </w:p>
    <w:p w14:paraId="5AE396C7" w14:textId="77777777" w:rsidR="00EE550A" w:rsidRPr="00D42C95" w:rsidRDefault="00EE550A" w:rsidP="00EE550A">
      <w:pPr>
        <w:pStyle w:val="Fliesstext"/>
      </w:pPr>
      <w:r>
        <w:t xml:space="preserve">Bei den Rechnungsstellungen sind </w:t>
      </w:r>
      <w:r w:rsidRPr="00D42C95">
        <w:t>nachfolgende Randbedingungen und Vorgaben zu beachten:</w:t>
      </w:r>
    </w:p>
    <w:p w14:paraId="681C2449" w14:textId="38E19360" w:rsidR="00EE550A" w:rsidRPr="00CB10AB" w:rsidRDefault="00EE550A" w:rsidP="00EE550A">
      <w:pPr>
        <w:pStyle w:val="Fliesstext"/>
        <w:numPr>
          <w:ilvl w:val="0"/>
          <w:numId w:val="9"/>
        </w:numPr>
      </w:pPr>
      <w:r w:rsidRPr="00D42C95">
        <w:lastRenderedPageBreak/>
        <w:t xml:space="preserve">Die </w:t>
      </w:r>
      <w:r>
        <w:t>Zahlung</w:t>
      </w:r>
      <w:r w:rsidRPr="00D42C95">
        <w:t xml:space="preserve">sfrist des ASTRA </w:t>
      </w:r>
      <w:r w:rsidRPr="00AF78C8">
        <w:t xml:space="preserve">beträgt </w:t>
      </w:r>
      <w:r>
        <w:t xml:space="preserve">30 </w:t>
      </w:r>
      <w:r w:rsidRPr="00D42C95">
        <w:t>Tage</w:t>
      </w:r>
      <w:r w:rsidRPr="00CB10AB">
        <w:t>.</w:t>
      </w:r>
    </w:p>
    <w:p w14:paraId="1AA8F61D" w14:textId="77777777" w:rsidR="00EE550A" w:rsidRDefault="00EE550A" w:rsidP="00EE550A">
      <w:pPr>
        <w:pStyle w:val="Fliesstext"/>
        <w:numPr>
          <w:ilvl w:val="0"/>
          <w:numId w:val="9"/>
        </w:numPr>
      </w:pPr>
      <w:r>
        <w:t>Die vollständigen administrativen Angaben gemäss Vertrag müssen ersichtlich sein</w:t>
      </w:r>
      <w:r>
        <w:br/>
        <w:t>(Vertragsnummer, Vertragssumme, Finanzierungskonto, Hauptkostenarten, Kostenarten).</w:t>
      </w:r>
    </w:p>
    <w:p w14:paraId="5EF67819" w14:textId="77777777" w:rsidR="00EE550A" w:rsidRDefault="00EE550A" w:rsidP="00EE550A">
      <w:pPr>
        <w:pStyle w:val="Fliesstext"/>
        <w:numPr>
          <w:ilvl w:val="0"/>
          <w:numId w:val="9"/>
        </w:numPr>
      </w:pPr>
      <w:r>
        <w:t>Rechnungsbeträge sind, gemäss Kontenplan, den korrekten Konten zuzuweisen.</w:t>
      </w:r>
    </w:p>
    <w:p w14:paraId="306A2E73" w14:textId="77777777" w:rsidR="00EE550A" w:rsidRDefault="00EE550A" w:rsidP="00EE550A">
      <w:pPr>
        <w:pStyle w:val="Fliesstext"/>
        <w:numPr>
          <w:ilvl w:val="0"/>
          <w:numId w:val="9"/>
        </w:numPr>
      </w:pPr>
      <w:r>
        <w:t>Bei Rechnungen nach Aufwand/Kostendach ist ein entsprechender Leistungsnachweis beizulegen.</w:t>
      </w:r>
    </w:p>
    <w:p w14:paraId="7484C3AC" w14:textId="77777777" w:rsidR="00EE550A" w:rsidRDefault="00EE550A" w:rsidP="00EE550A">
      <w:pPr>
        <w:pStyle w:val="Fliesstext"/>
        <w:numPr>
          <w:ilvl w:val="0"/>
          <w:numId w:val="9"/>
        </w:numPr>
      </w:pPr>
      <w:r>
        <w:t>Bei Pauschal-/Globalverträgen muss der Fertigungsgrad nachvollziehbar aufgezeigt werden.</w:t>
      </w:r>
    </w:p>
    <w:p w14:paraId="24538BC8" w14:textId="77777777" w:rsidR="00EE550A" w:rsidRDefault="00EE550A" w:rsidP="00EE550A">
      <w:pPr>
        <w:pStyle w:val="Fliesstext"/>
        <w:numPr>
          <w:ilvl w:val="0"/>
          <w:numId w:val="9"/>
        </w:numPr>
      </w:pPr>
      <w:r>
        <w:t>Bei Vorauszahlungen ist eine Anzahlungsgarantie erforderlich.</w:t>
      </w:r>
    </w:p>
    <w:p w14:paraId="34263985" w14:textId="77777777" w:rsidR="00EE550A" w:rsidRDefault="00EE550A" w:rsidP="00EE550A">
      <w:pPr>
        <w:pStyle w:val="Fliesstext"/>
        <w:numPr>
          <w:ilvl w:val="0"/>
          <w:numId w:val="9"/>
        </w:numPr>
      </w:pPr>
      <w:r>
        <w:t xml:space="preserve">Die Bezeichnungsnummer </w:t>
      </w:r>
      <w:proofErr w:type="spellStart"/>
      <w:r>
        <w:t>TDc</w:t>
      </w:r>
      <w:r w:rsidRPr="00291B70">
        <w:t>ost</w:t>
      </w:r>
      <w:proofErr w:type="spellEnd"/>
      <w:r w:rsidRPr="00291B70">
        <w:t xml:space="preserve"> l</w:t>
      </w:r>
      <w:r>
        <w:t xml:space="preserve">autet für dieses </w:t>
      </w:r>
      <w:r w:rsidRPr="006D5E41">
        <w:t>Projekt „</w:t>
      </w:r>
      <w:r w:rsidRPr="00EE550A">
        <w:t>090070</w:t>
      </w:r>
      <w:r w:rsidRPr="006D5E41">
        <w:t>“ und</w:t>
      </w:r>
      <w:r w:rsidRPr="00291B70">
        <w:t xml:space="preserve"> ist auf jedem Rech</w:t>
      </w:r>
      <w:r>
        <w:t>nungsdeckblatt aufzuführen.</w:t>
      </w:r>
    </w:p>
    <w:p w14:paraId="39797032" w14:textId="77777777" w:rsidR="00EE550A" w:rsidRPr="006D5E41" w:rsidRDefault="00EE550A" w:rsidP="00EE550A">
      <w:pPr>
        <w:pStyle w:val="Fliesstext"/>
        <w:spacing w:before="240"/>
        <w:rPr>
          <w:i/>
        </w:rPr>
      </w:pPr>
      <w:r w:rsidRPr="006D5E41">
        <w:rPr>
          <w:i/>
        </w:rPr>
        <w:t>Ablauf</w:t>
      </w:r>
      <w:bookmarkEnd w:id="48"/>
      <w:bookmarkEnd w:id="49"/>
    </w:p>
    <w:p w14:paraId="02D1EF95" w14:textId="77777777" w:rsidR="00EE550A" w:rsidRPr="00CC5E1C" w:rsidRDefault="00EE550A" w:rsidP="00EE550A">
      <w:pPr>
        <w:pStyle w:val="Fliesstext"/>
      </w:pPr>
      <w:r w:rsidRPr="00CC5E1C">
        <w:t xml:space="preserve">Honorarrechnungen werden in der Regel </w:t>
      </w:r>
      <w:r>
        <w:t>monatlich</w:t>
      </w:r>
      <w:r w:rsidRPr="00CC5E1C">
        <w:t xml:space="preserve"> gestellt:</w:t>
      </w:r>
    </w:p>
    <w:p w14:paraId="4AE0CA32" w14:textId="77777777" w:rsidR="00EE550A" w:rsidRDefault="00EE550A" w:rsidP="00EE550A">
      <w:pPr>
        <w:pStyle w:val="Fliesstext"/>
        <w:numPr>
          <w:ilvl w:val="0"/>
          <w:numId w:val="9"/>
        </w:numPr>
      </w:pPr>
      <w:r w:rsidRPr="00CC5E1C">
        <w:t>Bei Pauschalaufträgen ist ein Leistungsbeschrieb</w:t>
      </w:r>
      <w:r>
        <w:t xml:space="preserve"> </w:t>
      </w:r>
      <w:r w:rsidRPr="00CC5E1C">
        <w:t>/ Progress-Report und der Fertigungsgrad je Projektphase anzugeben</w:t>
      </w:r>
      <w:r>
        <w:t>.</w:t>
      </w:r>
    </w:p>
    <w:p w14:paraId="2CB9BA4F" w14:textId="77777777" w:rsidR="00EE550A" w:rsidRPr="00CC5E1C" w:rsidRDefault="00EE550A" w:rsidP="00EE550A">
      <w:pPr>
        <w:pStyle w:val="Fliesstext"/>
        <w:numPr>
          <w:ilvl w:val="0"/>
          <w:numId w:val="9"/>
        </w:numPr>
      </w:pPr>
      <w:r>
        <w:t>Es sind die vorgesehenen Rechnungsdeckblätter des ASTRA zu verwenden.</w:t>
      </w:r>
    </w:p>
    <w:p w14:paraId="6C2D2085" w14:textId="77777777" w:rsidR="00EE550A" w:rsidRDefault="00EE550A" w:rsidP="00EE550A">
      <w:pPr>
        <w:pStyle w:val="Fliesstext"/>
        <w:numPr>
          <w:ilvl w:val="0"/>
          <w:numId w:val="9"/>
        </w:numPr>
      </w:pPr>
      <w:r w:rsidRPr="00CC5E1C">
        <w:t>Bei Aufträgen mit Verrechnung nach Aufwand sind visierte Arbeitsrapporte beizulegen.</w:t>
      </w:r>
    </w:p>
    <w:bookmarkEnd w:id="38"/>
    <w:p w14:paraId="10F3D99C" w14:textId="77777777" w:rsidR="009E3987" w:rsidRPr="000519A7" w:rsidRDefault="009E3987" w:rsidP="009E3987">
      <w:pPr>
        <w:pStyle w:val="berschrift4"/>
      </w:pPr>
      <w:r w:rsidRPr="00AA48B9">
        <w:t>Qualitätsmanagement</w:t>
      </w:r>
    </w:p>
    <w:p w14:paraId="75EFF941" w14:textId="77777777" w:rsidR="009E3987" w:rsidRPr="00C80B73" w:rsidRDefault="009E3987" w:rsidP="009E3987">
      <w:pPr>
        <w:pStyle w:val="Fliesstext"/>
        <w:rPr>
          <w:i/>
        </w:rPr>
      </w:pPr>
      <w:bookmarkStart w:id="50" w:name="_Toc285210681"/>
      <w:r w:rsidRPr="00C80B73">
        <w:rPr>
          <w:i/>
        </w:rPr>
        <w:t>Grundsatz</w:t>
      </w:r>
    </w:p>
    <w:p w14:paraId="123A2CAD" w14:textId="77777777" w:rsidR="009E3987" w:rsidRDefault="009E3987" w:rsidP="009E3987">
      <w:pPr>
        <w:pStyle w:val="Fliesstext"/>
        <w:spacing w:after="120"/>
        <w:jc w:val="both"/>
      </w:pPr>
      <w:r>
        <w:t>Durch die Anwendung geeigneter Qualitätssicherungsmassnahmen wird sichergestellt, dass das Bauvorhaben nach den festgelegten Anforderungen geplant und gebaut wird. Grundsätzlich gelten folgende Aussagen:</w:t>
      </w:r>
    </w:p>
    <w:p w14:paraId="5CD09847" w14:textId="77777777" w:rsidR="009E3987" w:rsidRDefault="009E3987" w:rsidP="009E3987">
      <w:pPr>
        <w:pStyle w:val="Fliesstext"/>
        <w:numPr>
          <w:ilvl w:val="0"/>
          <w:numId w:val="8"/>
        </w:numPr>
        <w:ind w:hanging="357"/>
        <w:jc w:val="both"/>
      </w:pPr>
      <w:r>
        <w:t xml:space="preserve">Eigenverantwortung: Alle Projektbeteiligten sind verantwortlich, dass die Massnahmen ergriffen werden, die für die Erreichung der Qualitätsziele der von </w:t>
      </w:r>
      <w:r w:rsidR="005A61E1">
        <w:t>i</w:t>
      </w:r>
      <w:r>
        <w:t>hnen erbrachten Leistungen notwendigen sind. Jeder Beteiligte ist dafür verantwortlich, dass die von ihm erbrachte Leistung den gesetzten Anforderungen genügt.</w:t>
      </w:r>
    </w:p>
    <w:p w14:paraId="496EB4CF" w14:textId="6C0F35FC" w:rsidR="009E3987" w:rsidRDefault="009E3987" w:rsidP="009E3987">
      <w:pPr>
        <w:pStyle w:val="Fliesstext"/>
        <w:numPr>
          <w:ilvl w:val="0"/>
          <w:numId w:val="8"/>
        </w:numPr>
        <w:ind w:hanging="357"/>
        <w:jc w:val="both"/>
      </w:pPr>
      <w:r>
        <w:t>Alle Projektbeteiligten arbeiten nach denen in Ihren Firmen festgelegten QM-Vorgaben.</w:t>
      </w:r>
    </w:p>
    <w:p w14:paraId="112457BD" w14:textId="77777777" w:rsidR="00EE550A" w:rsidRDefault="00EE550A" w:rsidP="00EE550A">
      <w:pPr>
        <w:pStyle w:val="Fliesstext"/>
        <w:numPr>
          <w:ilvl w:val="0"/>
          <w:numId w:val="8"/>
        </w:numPr>
      </w:pPr>
      <w:r>
        <w:t>Die Umsetzung der geplanten Massnahmen darf nur aufgrund von genehmigten Dokumenten erfolgen. Die in diesem Dokument festgelegten Regelungen für Abläufe und Genehmigungsverfahren müssen strikt eingehalten werden.</w:t>
      </w:r>
    </w:p>
    <w:p w14:paraId="3A46B870" w14:textId="77777777" w:rsidR="00EE550A" w:rsidRDefault="00EE550A" w:rsidP="00EE550A">
      <w:pPr>
        <w:pStyle w:val="Fliesstext"/>
        <w:numPr>
          <w:ilvl w:val="0"/>
          <w:numId w:val="8"/>
        </w:numPr>
      </w:pPr>
      <w:r>
        <w:t>Die Koordination von Projekten erfolgt über die GPL, während die Koordination von Projektlosen verschiedener Fachbereiche in der Verantwortung des PV inkl. BL liegt. Die notwendigen Informationen sind durch die Projektbeteiligten zur Verfügung zu stellen.</w:t>
      </w:r>
    </w:p>
    <w:p w14:paraId="461E852B" w14:textId="77777777" w:rsidR="00EE550A" w:rsidRDefault="00EE550A" w:rsidP="00EE550A">
      <w:pPr>
        <w:pStyle w:val="Fliesstext"/>
        <w:numPr>
          <w:ilvl w:val="0"/>
          <w:numId w:val="8"/>
        </w:numPr>
      </w:pPr>
      <w:r>
        <w:t>Alle projektrelevanten Unterlagen (Pläne, Genehmigungen, Projektänderungen, Entscheide) sind schriftlich zu dokumentieren.</w:t>
      </w:r>
    </w:p>
    <w:p w14:paraId="371B3AF2" w14:textId="77777777" w:rsidR="009E3987" w:rsidRDefault="009E3987" w:rsidP="009E3987">
      <w:pPr>
        <w:pStyle w:val="Fliesstext"/>
        <w:numPr>
          <w:ilvl w:val="0"/>
          <w:numId w:val="8"/>
        </w:numPr>
        <w:ind w:hanging="357"/>
        <w:jc w:val="both"/>
      </w:pPr>
      <w:r>
        <w:t>Mit dem Qualitätsmanagement soll die Umsetzung der Projektanforderungen und der technischen Vorgaben, sowie die Berücksichtigung aller relevanten Randbedingungen in Planung und Ausführung sichergestellt werden.</w:t>
      </w:r>
    </w:p>
    <w:p w14:paraId="2AB13646" w14:textId="77777777" w:rsidR="009E3987" w:rsidRPr="00C80B73" w:rsidRDefault="009E3987" w:rsidP="009E3987">
      <w:pPr>
        <w:pStyle w:val="Fliesstext"/>
        <w:spacing w:before="240"/>
        <w:rPr>
          <w:i/>
        </w:rPr>
      </w:pPr>
      <w:r w:rsidRPr="00C80B73">
        <w:rPr>
          <w:i/>
        </w:rPr>
        <w:t>Qualitätsanforderungen</w:t>
      </w:r>
    </w:p>
    <w:p w14:paraId="6B7BE588" w14:textId="77777777" w:rsidR="009E3987" w:rsidRPr="00913716" w:rsidRDefault="009E3987" w:rsidP="009E3987">
      <w:pPr>
        <w:pStyle w:val="Fliesstext"/>
        <w:spacing w:after="120"/>
        <w:jc w:val="both"/>
      </w:pPr>
      <w:r>
        <w:lastRenderedPageBreak/>
        <w:t xml:space="preserve">Die realisierungsspezifischen Qualitätsanforderungen und die durchzuführenden Prüfungen werden im jeweiligen </w:t>
      </w:r>
      <w:r w:rsidRPr="00EE550A">
        <w:t>Kontrollplan</w:t>
      </w:r>
      <w:r>
        <w:t xml:space="preserve"> definiert.</w:t>
      </w:r>
    </w:p>
    <w:p w14:paraId="0B2184E6" w14:textId="77777777" w:rsidR="009E3987" w:rsidRPr="00C80B73" w:rsidRDefault="009E3987" w:rsidP="009E3987">
      <w:pPr>
        <w:pStyle w:val="Fliesstext"/>
        <w:spacing w:before="240"/>
        <w:rPr>
          <w:i/>
        </w:rPr>
      </w:pPr>
      <w:r w:rsidRPr="00C80B73">
        <w:rPr>
          <w:i/>
        </w:rPr>
        <w:t>Qualitätssicherstellung</w:t>
      </w:r>
    </w:p>
    <w:p w14:paraId="1FF43403" w14:textId="77777777" w:rsidR="009E3987" w:rsidRDefault="009E3987" w:rsidP="009E3987">
      <w:pPr>
        <w:pStyle w:val="Fliesstext"/>
        <w:spacing w:after="120"/>
        <w:jc w:val="both"/>
      </w:pPr>
      <w:r>
        <w:t xml:space="preserve">Auf der Grundlage des </w:t>
      </w:r>
      <w:r w:rsidRPr="00EE550A">
        <w:t>Kontrollplans definieren die Unternehmungen den Prüfplan, welcher die Erreichung der definierten Leistungsanforderungen der einzelnen</w:t>
      </w:r>
      <w:r>
        <w:t xml:space="preserve"> Bauteile gewährleisten soll.</w:t>
      </w:r>
    </w:p>
    <w:p w14:paraId="40F9AFA2" w14:textId="77777777" w:rsidR="00EE550A" w:rsidRPr="00C75691" w:rsidRDefault="00EE550A" w:rsidP="00EE550A">
      <w:pPr>
        <w:pStyle w:val="Default"/>
        <w:keepNext/>
        <w:spacing w:before="360" w:after="120" w:line="260" w:lineRule="atLeast"/>
        <w:jc w:val="both"/>
      </w:pPr>
      <w:bookmarkStart w:id="51" w:name="_Ref37318486"/>
      <w:bookmarkStart w:id="52" w:name="_Toc37926202"/>
      <w:bookmarkStart w:id="53" w:name="_Toc47533372"/>
      <w:bookmarkStart w:id="54" w:name="_Toc69145911"/>
      <w:bookmarkEnd w:id="50"/>
      <w:r w:rsidRPr="00EE550A">
        <w:rPr>
          <w:rFonts w:cs="Times New Roman"/>
          <w:b/>
          <w:color w:val="auto"/>
          <w:sz w:val="20"/>
          <w:szCs w:val="20"/>
        </w:rPr>
        <w:t>Kommunikation</w:t>
      </w:r>
      <w:bookmarkEnd w:id="51"/>
      <w:bookmarkEnd w:id="52"/>
      <w:bookmarkEnd w:id="53"/>
      <w:bookmarkEnd w:id="54"/>
    </w:p>
    <w:p w14:paraId="66F1AFD7" w14:textId="77777777" w:rsidR="00EE550A" w:rsidRPr="00C75691" w:rsidRDefault="00EE550A" w:rsidP="00EE550A">
      <w:pPr>
        <w:pStyle w:val="Default"/>
        <w:spacing w:before="120" w:after="120" w:line="260" w:lineRule="atLeast"/>
        <w:jc w:val="both"/>
        <w:rPr>
          <w:rFonts w:cs="Times New Roman"/>
          <w:color w:val="auto"/>
          <w:sz w:val="20"/>
          <w:szCs w:val="20"/>
        </w:rPr>
      </w:pPr>
      <w:r w:rsidRPr="00C75691">
        <w:rPr>
          <w:rFonts w:cs="Times New Roman"/>
          <w:color w:val="auto"/>
          <w:sz w:val="20"/>
          <w:szCs w:val="20"/>
        </w:rPr>
        <w:t>Für die Kommunikation innerhalb des Projekts gilt die nachfolgende Zuständigkeitsdefinition.</w:t>
      </w:r>
    </w:p>
    <w:p w14:paraId="60F3B50D" w14:textId="77777777" w:rsidR="00EE550A" w:rsidRPr="00C75691" w:rsidRDefault="00EE550A" w:rsidP="00EE550A">
      <w:pPr>
        <w:pStyle w:val="Default"/>
        <w:spacing w:before="120" w:after="240" w:line="260" w:lineRule="atLeast"/>
        <w:jc w:val="both"/>
        <w:rPr>
          <w:rFonts w:cs="Times New Roman"/>
          <w:color w:val="auto"/>
          <w:sz w:val="20"/>
          <w:szCs w:val="20"/>
        </w:rPr>
      </w:pPr>
      <w:r w:rsidRPr="00C75691">
        <w:rPr>
          <w:rFonts w:cs="Times New Roman"/>
          <w:color w:val="auto"/>
          <w:sz w:val="20"/>
          <w:szCs w:val="20"/>
        </w:rPr>
        <w:t>Die Kommunikation nach aussen (externe Kommunikation) erfolgt grundsätzlich durch ASTRA I+K. Die Projektbeteiligten sind nicht befugt, Informationen an nicht beteiligte Dritte weiterzuleiten.</w:t>
      </w:r>
    </w:p>
    <w:tbl>
      <w:tblPr>
        <w:tblStyle w:val="Tabellenraster8"/>
        <w:tblW w:w="9366" w:type="dxa"/>
        <w:tblInd w:w="108" w:type="dxa"/>
        <w:tblLayout w:type="fixed"/>
        <w:tblLook w:val="01E0" w:firstRow="1" w:lastRow="1" w:firstColumn="1" w:lastColumn="1" w:noHBand="0" w:noVBand="0"/>
      </w:tblPr>
      <w:tblGrid>
        <w:gridCol w:w="2268"/>
        <w:gridCol w:w="1417"/>
        <w:gridCol w:w="1843"/>
        <w:gridCol w:w="2552"/>
        <w:gridCol w:w="1286"/>
      </w:tblGrid>
      <w:tr w:rsidR="00EE550A" w:rsidRPr="00592CE3" w14:paraId="69DF6E5B" w14:textId="77777777" w:rsidTr="00EE550A">
        <w:trPr>
          <w:tblHeader/>
        </w:trPr>
        <w:tc>
          <w:tcPr>
            <w:tcW w:w="2268" w:type="dxa"/>
            <w:tcBorders>
              <w:bottom w:val="single" w:sz="4" w:space="0" w:color="auto"/>
            </w:tcBorders>
            <w:shd w:val="clear" w:color="auto" w:fill="DDDDDD"/>
          </w:tcPr>
          <w:p w14:paraId="0075ADC9" w14:textId="77777777" w:rsidR="00EE550A" w:rsidRPr="00592CE3" w:rsidRDefault="00EE550A" w:rsidP="00D24B19">
            <w:pPr>
              <w:spacing w:before="60" w:after="60"/>
              <w:rPr>
                <w:b/>
                <w:sz w:val="18"/>
                <w:szCs w:val="18"/>
              </w:rPr>
            </w:pPr>
            <w:r w:rsidRPr="00592CE3">
              <w:rPr>
                <w:b/>
                <w:sz w:val="18"/>
                <w:szCs w:val="18"/>
              </w:rPr>
              <w:t>WAS</w:t>
            </w:r>
          </w:p>
        </w:tc>
        <w:tc>
          <w:tcPr>
            <w:tcW w:w="1417" w:type="dxa"/>
            <w:tcBorders>
              <w:bottom w:val="single" w:sz="4" w:space="0" w:color="auto"/>
            </w:tcBorders>
            <w:shd w:val="clear" w:color="auto" w:fill="DDDDDD"/>
          </w:tcPr>
          <w:p w14:paraId="3D98A760" w14:textId="77777777" w:rsidR="00EE550A" w:rsidRPr="00592CE3" w:rsidRDefault="00EE550A" w:rsidP="00D24B19">
            <w:pPr>
              <w:spacing w:before="60" w:after="60"/>
              <w:rPr>
                <w:b/>
                <w:sz w:val="18"/>
                <w:szCs w:val="18"/>
              </w:rPr>
            </w:pPr>
            <w:r w:rsidRPr="00592CE3">
              <w:rPr>
                <w:b/>
                <w:sz w:val="18"/>
                <w:szCs w:val="18"/>
              </w:rPr>
              <w:t>WER</w:t>
            </w:r>
            <w:r w:rsidRPr="00592CE3">
              <w:rPr>
                <w:b/>
                <w:sz w:val="18"/>
                <w:szCs w:val="18"/>
              </w:rPr>
              <w:br/>
              <w:t>kommuniziert</w:t>
            </w:r>
          </w:p>
        </w:tc>
        <w:tc>
          <w:tcPr>
            <w:tcW w:w="1843" w:type="dxa"/>
            <w:tcBorders>
              <w:bottom w:val="single" w:sz="4" w:space="0" w:color="auto"/>
            </w:tcBorders>
            <w:shd w:val="clear" w:color="auto" w:fill="DDDDDD"/>
          </w:tcPr>
          <w:p w14:paraId="2459DFED" w14:textId="77777777" w:rsidR="00EE550A" w:rsidRPr="00592CE3" w:rsidRDefault="00EE550A" w:rsidP="00D24B19">
            <w:pPr>
              <w:spacing w:before="60" w:after="60"/>
              <w:rPr>
                <w:b/>
                <w:sz w:val="18"/>
                <w:szCs w:val="18"/>
              </w:rPr>
            </w:pPr>
            <w:r w:rsidRPr="00592CE3">
              <w:rPr>
                <w:b/>
                <w:sz w:val="18"/>
                <w:szCs w:val="18"/>
              </w:rPr>
              <w:t>An</w:t>
            </w:r>
            <w:r w:rsidRPr="00592CE3">
              <w:rPr>
                <w:b/>
                <w:sz w:val="18"/>
                <w:szCs w:val="18"/>
              </w:rPr>
              <w:br/>
              <w:t>WEN</w:t>
            </w:r>
          </w:p>
        </w:tc>
        <w:tc>
          <w:tcPr>
            <w:tcW w:w="2552" w:type="dxa"/>
            <w:tcBorders>
              <w:bottom w:val="single" w:sz="4" w:space="0" w:color="auto"/>
            </w:tcBorders>
            <w:shd w:val="clear" w:color="auto" w:fill="DDDDDD"/>
          </w:tcPr>
          <w:p w14:paraId="26F04211" w14:textId="77777777" w:rsidR="00EE550A" w:rsidRPr="00592CE3" w:rsidRDefault="00EE550A" w:rsidP="00D24B19">
            <w:pPr>
              <w:spacing w:before="60" w:after="60"/>
              <w:rPr>
                <w:b/>
                <w:sz w:val="18"/>
                <w:szCs w:val="18"/>
              </w:rPr>
            </w:pPr>
            <w:r w:rsidRPr="00592CE3">
              <w:rPr>
                <w:b/>
                <w:sz w:val="18"/>
                <w:szCs w:val="18"/>
              </w:rPr>
              <w:t>Rhythmus</w:t>
            </w:r>
          </w:p>
        </w:tc>
        <w:tc>
          <w:tcPr>
            <w:tcW w:w="1286" w:type="dxa"/>
            <w:tcBorders>
              <w:bottom w:val="single" w:sz="4" w:space="0" w:color="auto"/>
            </w:tcBorders>
            <w:shd w:val="clear" w:color="auto" w:fill="DDDDDD"/>
          </w:tcPr>
          <w:p w14:paraId="6A235E24" w14:textId="77777777" w:rsidR="00EE550A" w:rsidRPr="00592CE3" w:rsidRDefault="00EE550A" w:rsidP="00D24B19">
            <w:pPr>
              <w:spacing w:before="60" w:after="60"/>
              <w:rPr>
                <w:b/>
                <w:sz w:val="18"/>
                <w:szCs w:val="18"/>
              </w:rPr>
            </w:pPr>
            <w:r w:rsidRPr="00592CE3">
              <w:rPr>
                <w:b/>
                <w:sz w:val="18"/>
                <w:szCs w:val="18"/>
              </w:rPr>
              <w:t>Grundlagenlieferant</w:t>
            </w:r>
          </w:p>
        </w:tc>
      </w:tr>
      <w:tr w:rsidR="00EE550A" w:rsidRPr="00592CE3" w14:paraId="091B9EBF" w14:textId="77777777" w:rsidTr="00EE550A">
        <w:tc>
          <w:tcPr>
            <w:tcW w:w="2268" w:type="dxa"/>
            <w:tcBorders>
              <w:top w:val="single" w:sz="4" w:space="0" w:color="auto"/>
              <w:right w:val="single" w:sz="4" w:space="0" w:color="auto"/>
            </w:tcBorders>
          </w:tcPr>
          <w:p w14:paraId="3FA245BD" w14:textId="77777777" w:rsidR="00EE550A" w:rsidRPr="00CF0F34" w:rsidRDefault="00EE550A" w:rsidP="00D24B19">
            <w:pPr>
              <w:spacing w:before="40" w:after="40"/>
              <w:jc w:val="left"/>
              <w:rPr>
                <w:sz w:val="18"/>
                <w:szCs w:val="18"/>
              </w:rPr>
            </w:pPr>
            <w:r w:rsidRPr="00CF0F34">
              <w:rPr>
                <w:sz w:val="18"/>
                <w:szCs w:val="18"/>
              </w:rPr>
              <w:t>Standberichte</w:t>
            </w:r>
          </w:p>
        </w:tc>
        <w:tc>
          <w:tcPr>
            <w:tcW w:w="1417" w:type="dxa"/>
            <w:tcBorders>
              <w:top w:val="single" w:sz="4" w:space="0" w:color="auto"/>
              <w:left w:val="single" w:sz="4" w:space="0" w:color="auto"/>
              <w:bottom w:val="single" w:sz="4" w:space="0" w:color="auto"/>
              <w:right w:val="single" w:sz="4" w:space="0" w:color="auto"/>
            </w:tcBorders>
          </w:tcPr>
          <w:p w14:paraId="4F5A400C" w14:textId="77777777" w:rsidR="00EE550A" w:rsidRPr="00592CE3" w:rsidRDefault="00EE550A" w:rsidP="00D24B19">
            <w:pPr>
              <w:spacing w:before="40" w:after="40"/>
              <w:jc w:val="left"/>
              <w:rPr>
                <w:sz w:val="18"/>
                <w:szCs w:val="18"/>
              </w:rPr>
            </w:pPr>
            <w:r>
              <w:rPr>
                <w:sz w:val="18"/>
                <w:szCs w:val="18"/>
              </w:rPr>
              <w:t>PV</w:t>
            </w:r>
          </w:p>
        </w:tc>
        <w:tc>
          <w:tcPr>
            <w:tcW w:w="1843" w:type="dxa"/>
            <w:tcBorders>
              <w:top w:val="single" w:sz="4" w:space="0" w:color="auto"/>
              <w:left w:val="single" w:sz="4" w:space="0" w:color="auto"/>
              <w:bottom w:val="single" w:sz="4" w:space="0" w:color="auto"/>
              <w:right w:val="single" w:sz="4" w:space="0" w:color="auto"/>
            </w:tcBorders>
          </w:tcPr>
          <w:p w14:paraId="5457E4C6" w14:textId="77777777" w:rsidR="00EE550A" w:rsidRPr="00592CE3" w:rsidRDefault="00EE550A" w:rsidP="00D24B19">
            <w:pPr>
              <w:spacing w:before="40" w:after="40"/>
              <w:jc w:val="left"/>
              <w:rPr>
                <w:sz w:val="18"/>
                <w:szCs w:val="18"/>
              </w:rPr>
            </w:pPr>
            <w:r w:rsidRPr="00592CE3">
              <w:rPr>
                <w:sz w:val="18"/>
                <w:szCs w:val="18"/>
              </w:rPr>
              <w:t>GPL, PS</w:t>
            </w:r>
          </w:p>
        </w:tc>
        <w:tc>
          <w:tcPr>
            <w:tcW w:w="2552" w:type="dxa"/>
            <w:tcBorders>
              <w:top w:val="single" w:sz="4" w:space="0" w:color="auto"/>
              <w:left w:val="single" w:sz="4" w:space="0" w:color="auto"/>
              <w:bottom w:val="single" w:sz="4" w:space="0" w:color="auto"/>
              <w:right w:val="single" w:sz="4" w:space="0" w:color="auto"/>
            </w:tcBorders>
          </w:tcPr>
          <w:p w14:paraId="4AF066A8" w14:textId="77777777" w:rsidR="00EE550A" w:rsidRPr="00592CE3" w:rsidRDefault="00EE550A" w:rsidP="00D24B19">
            <w:pPr>
              <w:spacing w:before="40" w:after="40"/>
              <w:jc w:val="left"/>
              <w:rPr>
                <w:sz w:val="18"/>
                <w:szCs w:val="18"/>
              </w:rPr>
            </w:pPr>
            <w:r w:rsidRPr="00592CE3">
              <w:rPr>
                <w:sz w:val="18"/>
                <w:szCs w:val="18"/>
              </w:rPr>
              <w:t>Halbjährlich</w:t>
            </w:r>
          </w:p>
        </w:tc>
        <w:tc>
          <w:tcPr>
            <w:tcW w:w="1286" w:type="dxa"/>
            <w:tcBorders>
              <w:top w:val="single" w:sz="4" w:space="0" w:color="auto"/>
              <w:left w:val="single" w:sz="4" w:space="0" w:color="auto"/>
              <w:bottom w:val="single" w:sz="4" w:space="0" w:color="auto"/>
              <w:right w:val="single" w:sz="4" w:space="0" w:color="auto"/>
            </w:tcBorders>
          </w:tcPr>
          <w:p w14:paraId="039F1600" w14:textId="77777777" w:rsidR="00EE550A" w:rsidRPr="00592CE3" w:rsidRDefault="00EE550A" w:rsidP="00D24B19">
            <w:pPr>
              <w:spacing w:before="40" w:after="40"/>
              <w:jc w:val="left"/>
              <w:rPr>
                <w:sz w:val="18"/>
                <w:szCs w:val="18"/>
              </w:rPr>
            </w:pPr>
            <w:r w:rsidRPr="00592CE3">
              <w:rPr>
                <w:sz w:val="18"/>
                <w:szCs w:val="18"/>
              </w:rPr>
              <w:t>PV, BL</w:t>
            </w:r>
          </w:p>
        </w:tc>
      </w:tr>
      <w:tr w:rsidR="00EE550A" w:rsidRPr="00592CE3" w14:paraId="49DBB66A" w14:textId="77777777" w:rsidTr="00EE550A">
        <w:tc>
          <w:tcPr>
            <w:tcW w:w="2268" w:type="dxa"/>
            <w:tcBorders>
              <w:top w:val="single" w:sz="4" w:space="0" w:color="auto"/>
              <w:right w:val="single" w:sz="4" w:space="0" w:color="auto"/>
            </w:tcBorders>
          </w:tcPr>
          <w:p w14:paraId="03A5C754" w14:textId="77777777" w:rsidR="00EE550A" w:rsidRPr="00CF0F34" w:rsidRDefault="00EE550A" w:rsidP="00D24B19">
            <w:pPr>
              <w:spacing w:before="40" w:after="40"/>
              <w:jc w:val="left"/>
              <w:rPr>
                <w:sz w:val="18"/>
                <w:szCs w:val="18"/>
              </w:rPr>
            </w:pPr>
            <w:r w:rsidRPr="00CF0F34">
              <w:rPr>
                <w:sz w:val="18"/>
                <w:szCs w:val="18"/>
              </w:rPr>
              <w:t>Projektablage auf Projektplattform</w:t>
            </w:r>
          </w:p>
        </w:tc>
        <w:tc>
          <w:tcPr>
            <w:tcW w:w="1417" w:type="dxa"/>
            <w:tcBorders>
              <w:top w:val="single" w:sz="4" w:space="0" w:color="auto"/>
              <w:left w:val="single" w:sz="4" w:space="0" w:color="auto"/>
              <w:bottom w:val="single" w:sz="4" w:space="0" w:color="auto"/>
              <w:right w:val="single" w:sz="4" w:space="0" w:color="auto"/>
            </w:tcBorders>
          </w:tcPr>
          <w:p w14:paraId="09DC8F00" w14:textId="77777777" w:rsidR="00EE550A" w:rsidRPr="00592CE3" w:rsidRDefault="00EE550A" w:rsidP="00D24B19">
            <w:pPr>
              <w:spacing w:before="40" w:after="40"/>
              <w:jc w:val="left"/>
              <w:rPr>
                <w:sz w:val="18"/>
                <w:szCs w:val="18"/>
              </w:rPr>
            </w:pPr>
            <w:r>
              <w:rPr>
                <w:sz w:val="18"/>
                <w:szCs w:val="18"/>
              </w:rPr>
              <w:t>PV</w:t>
            </w:r>
          </w:p>
        </w:tc>
        <w:tc>
          <w:tcPr>
            <w:tcW w:w="1843" w:type="dxa"/>
            <w:tcBorders>
              <w:top w:val="single" w:sz="4" w:space="0" w:color="auto"/>
              <w:left w:val="single" w:sz="4" w:space="0" w:color="auto"/>
              <w:bottom w:val="single" w:sz="4" w:space="0" w:color="auto"/>
              <w:right w:val="single" w:sz="4" w:space="0" w:color="auto"/>
            </w:tcBorders>
          </w:tcPr>
          <w:p w14:paraId="6D66B04A" w14:textId="77777777" w:rsidR="00EE550A" w:rsidRPr="00592CE3" w:rsidRDefault="00EE550A" w:rsidP="00D24B19">
            <w:pPr>
              <w:spacing w:before="40" w:after="40"/>
              <w:jc w:val="left"/>
              <w:rPr>
                <w:sz w:val="18"/>
                <w:szCs w:val="18"/>
                <w:lang w:val="en-GB"/>
              </w:rPr>
            </w:pPr>
            <w:r w:rsidRPr="00592CE3">
              <w:rPr>
                <w:sz w:val="18"/>
                <w:szCs w:val="18"/>
              </w:rPr>
              <w:t>Alle</w:t>
            </w:r>
          </w:p>
        </w:tc>
        <w:tc>
          <w:tcPr>
            <w:tcW w:w="2552" w:type="dxa"/>
            <w:tcBorders>
              <w:top w:val="single" w:sz="4" w:space="0" w:color="auto"/>
              <w:left w:val="single" w:sz="4" w:space="0" w:color="auto"/>
              <w:bottom w:val="single" w:sz="4" w:space="0" w:color="auto"/>
              <w:right w:val="single" w:sz="4" w:space="0" w:color="auto"/>
            </w:tcBorders>
          </w:tcPr>
          <w:p w14:paraId="1785F70E" w14:textId="77777777" w:rsidR="00EE550A" w:rsidRPr="00592CE3" w:rsidRDefault="00EE550A" w:rsidP="00D24B19">
            <w:pPr>
              <w:spacing w:before="40" w:after="40"/>
              <w:jc w:val="left"/>
              <w:rPr>
                <w:sz w:val="18"/>
                <w:szCs w:val="18"/>
              </w:rPr>
            </w:pPr>
            <w:r w:rsidRPr="00592CE3">
              <w:rPr>
                <w:sz w:val="18"/>
                <w:szCs w:val="18"/>
              </w:rPr>
              <w:t>Bei Bedarf, laufend</w:t>
            </w:r>
          </w:p>
        </w:tc>
        <w:tc>
          <w:tcPr>
            <w:tcW w:w="1286" w:type="dxa"/>
            <w:tcBorders>
              <w:top w:val="single" w:sz="4" w:space="0" w:color="auto"/>
              <w:left w:val="single" w:sz="4" w:space="0" w:color="auto"/>
              <w:bottom w:val="single" w:sz="4" w:space="0" w:color="auto"/>
              <w:right w:val="single" w:sz="4" w:space="0" w:color="auto"/>
            </w:tcBorders>
          </w:tcPr>
          <w:p w14:paraId="0963846B" w14:textId="77777777" w:rsidR="00EE550A" w:rsidRPr="00592CE3" w:rsidRDefault="00EE550A" w:rsidP="00D24B19">
            <w:pPr>
              <w:spacing w:before="40" w:after="40"/>
              <w:jc w:val="left"/>
              <w:rPr>
                <w:sz w:val="18"/>
                <w:szCs w:val="18"/>
              </w:rPr>
            </w:pPr>
            <w:r w:rsidRPr="00592CE3">
              <w:rPr>
                <w:sz w:val="18"/>
                <w:szCs w:val="18"/>
              </w:rPr>
              <w:t>Alle</w:t>
            </w:r>
          </w:p>
        </w:tc>
      </w:tr>
      <w:tr w:rsidR="00EE550A" w:rsidRPr="00592CE3" w14:paraId="5D5D5D85" w14:textId="77777777" w:rsidTr="00EE550A">
        <w:tc>
          <w:tcPr>
            <w:tcW w:w="2268" w:type="dxa"/>
          </w:tcPr>
          <w:p w14:paraId="0CF1ED88" w14:textId="77777777" w:rsidR="00EE550A" w:rsidRPr="00CF0F34" w:rsidRDefault="00EE550A" w:rsidP="00D24B19">
            <w:pPr>
              <w:spacing w:before="40" w:after="40"/>
              <w:jc w:val="left"/>
              <w:rPr>
                <w:sz w:val="18"/>
                <w:szCs w:val="18"/>
              </w:rPr>
            </w:pPr>
            <w:r w:rsidRPr="00CF0F34">
              <w:rPr>
                <w:sz w:val="18"/>
                <w:szCs w:val="18"/>
              </w:rPr>
              <w:t>Projektjournal</w:t>
            </w:r>
          </w:p>
        </w:tc>
        <w:tc>
          <w:tcPr>
            <w:tcW w:w="1417" w:type="dxa"/>
            <w:tcBorders>
              <w:top w:val="single" w:sz="4" w:space="0" w:color="auto"/>
            </w:tcBorders>
          </w:tcPr>
          <w:p w14:paraId="383238E6" w14:textId="77777777" w:rsidR="00EE550A" w:rsidRPr="00A77FFE" w:rsidRDefault="00EE550A" w:rsidP="00D24B19">
            <w:pPr>
              <w:spacing w:before="40" w:after="40"/>
              <w:jc w:val="left"/>
              <w:rPr>
                <w:sz w:val="18"/>
                <w:szCs w:val="18"/>
              </w:rPr>
            </w:pPr>
            <w:r w:rsidRPr="00A77FFE">
              <w:rPr>
                <w:sz w:val="18"/>
                <w:szCs w:val="18"/>
              </w:rPr>
              <w:t>PV</w:t>
            </w:r>
          </w:p>
        </w:tc>
        <w:tc>
          <w:tcPr>
            <w:tcW w:w="1843" w:type="dxa"/>
            <w:tcBorders>
              <w:top w:val="single" w:sz="4" w:space="0" w:color="auto"/>
            </w:tcBorders>
          </w:tcPr>
          <w:p w14:paraId="79BD95C2" w14:textId="77777777" w:rsidR="00EE550A" w:rsidRPr="00A77FFE" w:rsidRDefault="00EE550A" w:rsidP="00D24B19">
            <w:pPr>
              <w:spacing w:before="40" w:after="40"/>
              <w:jc w:val="left"/>
              <w:rPr>
                <w:sz w:val="18"/>
                <w:szCs w:val="18"/>
              </w:rPr>
            </w:pPr>
            <w:r w:rsidRPr="00A77FFE">
              <w:rPr>
                <w:sz w:val="18"/>
                <w:szCs w:val="18"/>
              </w:rPr>
              <w:t>GPL</w:t>
            </w:r>
          </w:p>
        </w:tc>
        <w:tc>
          <w:tcPr>
            <w:tcW w:w="2552" w:type="dxa"/>
            <w:tcBorders>
              <w:top w:val="single" w:sz="4" w:space="0" w:color="auto"/>
            </w:tcBorders>
          </w:tcPr>
          <w:p w14:paraId="79273B3E" w14:textId="79141081" w:rsidR="00EE550A" w:rsidRPr="00356DE4" w:rsidRDefault="005B1FCC" w:rsidP="00D24B19">
            <w:pPr>
              <w:spacing w:before="40" w:after="40"/>
              <w:jc w:val="left"/>
              <w:rPr>
                <w:sz w:val="18"/>
                <w:szCs w:val="18"/>
              </w:rPr>
            </w:pPr>
            <w:r>
              <w:rPr>
                <w:sz w:val="18"/>
                <w:szCs w:val="18"/>
              </w:rPr>
              <w:t>wöchentlich</w:t>
            </w:r>
            <w:r w:rsidR="00EE550A" w:rsidRPr="00356DE4">
              <w:rPr>
                <w:sz w:val="18"/>
                <w:szCs w:val="18"/>
              </w:rPr>
              <w:t xml:space="preserve"> nachführen</w:t>
            </w:r>
          </w:p>
        </w:tc>
        <w:tc>
          <w:tcPr>
            <w:tcW w:w="1286" w:type="dxa"/>
            <w:tcBorders>
              <w:top w:val="single" w:sz="4" w:space="0" w:color="auto"/>
            </w:tcBorders>
          </w:tcPr>
          <w:p w14:paraId="7118BED1" w14:textId="77777777" w:rsidR="00EE550A" w:rsidRPr="00356DE4" w:rsidRDefault="00EE550A" w:rsidP="00D24B19">
            <w:pPr>
              <w:spacing w:before="40" w:after="40"/>
              <w:jc w:val="left"/>
              <w:rPr>
                <w:sz w:val="18"/>
                <w:szCs w:val="18"/>
              </w:rPr>
            </w:pPr>
            <w:r w:rsidRPr="0042668A">
              <w:rPr>
                <w:sz w:val="18"/>
                <w:szCs w:val="18"/>
              </w:rPr>
              <w:t>--</w:t>
            </w:r>
          </w:p>
        </w:tc>
      </w:tr>
      <w:tr w:rsidR="00EE550A" w:rsidRPr="00592CE3" w14:paraId="0B332B64" w14:textId="77777777" w:rsidTr="00EE550A">
        <w:tc>
          <w:tcPr>
            <w:tcW w:w="2268" w:type="dxa"/>
          </w:tcPr>
          <w:p w14:paraId="61D9B26C" w14:textId="77777777" w:rsidR="00EE550A" w:rsidRPr="00CF0F34" w:rsidRDefault="00EE550A" w:rsidP="00D24B19">
            <w:pPr>
              <w:spacing w:before="40" w:after="40"/>
              <w:jc w:val="left"/>
              <w:rPr>
                <w:sz w:val="18"/>
                <w:szCs w:val="18"/>
              </w:rPr>
            </w:pPr>
            <w:r w:rsidRPr="00CF0F34">
              <w:rPr>
                <w:sz w:val="18"/>
                <w:szCs w:val="18"/>
              </w:rPr>
              <w:t>Baujournal</w:t>
            </w:r>
          </w:p>
        </w:tc>
        <w:tc>
          <w:tcPr>
            <w:tcW w:w="1417" w:type="dxa"/>
            <w:tcBorders>
              <w:top w:val="single" w:sz="4" w:space="0" w:color="auto"/>
            </w:tcBorders>
          </w:tcPr>
          <w:p w14:paraId="779EC3C8" w14:textId="77777777" w:rsidR="00EE550A" w:rsidRPr="00592CE3" w:rsidRDefault="00EE550A" w:rsidP="00D24B19">
            <w:pPr>
              <w:spacing w:before="40" w:after="40"/>
              <w:jc w:val="left"/>
              <w:rPr>
                <w:sz w:val="18"/>
                <w:szCs w:val="18"/>
              </w:rPr>
            </w:pPr>
            <w:r w:rsidRPr="00592CE3">
              <w:rPr>
                <w:sz w:val="18"/>
                <w:szCs w:val="18"/>
              </w:rPr>
              <w:t>BL</w:t>
            </w:r>
          </w:p>
        </w:tc>
        <w:tc>
          <w:tcPr>
            <w:tcW w:w="1843" w:type="dxa"/>
            <w:tcBorders>
              <w:top w:val="single" w:sz="4" w:space="0" w:color="auto"/>
            </w:tcBorders>
          </w:tcPr>
          <w:p w14:paraId="20C9B4BD" w14:textId="77777777" w:rsidR="00EE550A" w:rsidRPr="00592CE3" w:rsidRDefault="00EE550A" w:rsidP="00D24B19">
            <w:pPr>
              <w:spacing w:before="40" w:after="40"/>
              <w:jc w:val="left"/>
              <w:rPr>
                <w:sz w:val="18"/>
                <w:szCs w:val="18"/>
              </w:rPr>
            </w:pPr>
            <w:r>
              <w:rPr>
                <w:sz w:val="18"/>
                <w:szCs w:val="18"/>
              </w:rPr>
              <w:t>GPL</w:t>
            </w:r>
          </w:p>
        </w:tc>
        <w:tc>
          <w:tcPr>
            <w:tcW w:w="2552" w:type="dxa"/>
            <w:tcBorders>
              <w:top w:val="single" w:sz="4" w:space="0" w:color="auto"/>
            </w:tcBorders>
          </w:tcPr>
          <w:p w14:paraId="75276B7B" w14:textId="77777777" w:rsidR="00EE550A" w:rsidRPr="00592CE3" w:rsidRDefault="00EE550A" w:rsidP="00D24B19">
            <w:pPr>
              <w:spacing w:before="40" w:after="40"/>
              <w:jc w:val="left"/>
              <w:rPr>
                <w:sz w:val="18"/>
                <w:szCs w:val="18"/>
              </w:rPr>
            </w:pPr>
            <w:r w:rsidRPr="00592CE3">
              <w:rPr>
                <w:sz w:val="18"/>
                <w:szCs w:val="18"/>
              </w:rPr>
              <w:t>Täglich nachführen</w:t>
            </w:r>
          </w:p>
        </w:tc>
        <w:tc>
          <w:tcPr>
            <w:tcW w:w="1286" w:type="dxa"/>
            <w:tcBorders>
              <w:top w:val="single" w:sz="4" w:space="0" w:color="auto"/>
            </w:tcBorders>
          </w:tcPr>
          <w:p w14:paraId="04535010" w14:textId="77777777" w:rsidR="00EE550A" w:rsidRPr="00592CE3" w:rsidRDefault="00EE550A" w:rsidP="00D24B19">
            <w:pPr>
              <w:spacing w:before="40" w:after="40"/>
              <w:jc w:val="left"/>
              <w:rPr>
                <w:sz w:val="18"/>
                <w:szCs w:val="18"/>
              </w:rPr>
            </w:pPr>
            <w:r w:rsidRPr="00592CE3">
              <w:rPr>
                <w:sz w:val="18"/>
                <w:szCs w:val="18"/>
              </w:rPr>
              <w:t>--</w:t>
            </w:r>
          </w:p>
        </w:tc>
      </w:tr>
      <w:tr w:rsidR="00EE550A" w:rsidRPr="00592CE3" w14:paraId="0350BB81" w14:textId="77777777" w:rsidTr="00EE550A">
        <w:tc>
          <w:tcPr>
            <w:tcW w:w="2268" w:type="dxa"/>
          </w:tcPr>
          <w:p w14:paraId="43975053" w14:textId="77777777" w:rsidR="00EE550A" w:rsidRPr="00CF0F34" w:rsidRDefault="00EE550A" w:rsidP="00D24B19">
            <w:pPr>
              <w:spacing w:before="40" w:after="40"/>
              <w:jc w:val="left"/>
              <w:rPr>
                <w:sz w:val="18"/>
                <w:szCs w:val="18"/>
              </w:rPr>
            </w:pPr>
            <w:r w:rsidRPr="00CF0F34">
              <w:rPr>
                <w:sz w:val="18"/>
                <w:szCs w:val="18"/>
              </w:rPr>
              <w:t>Tagesberichte UN</w:t>
            </w:r>
          </w:p>
        </w:tc>
        <w:tc>
          <w:tcPr>
            <w:tcW w:w="1417" w:type="dxa"/>
          </w:tcPr>
          <w:p w14:paraId="1EF14E4E" w14:textId="77777777" w:rsidR="00EE550A" w:rsidRPr="00592CE3" w:rsidRDefault="00EE550A" w:rsidP="00D24B19">
            <w:pPr>
              <w:spacing w:before="40" w:after="40"/>
              <w:jc w:val="left"/>
              <w:rPr>
                <w:sz w:val="18"/>
                <w:szCs w:val="18"/>
              </w:rPr>
            </w:pPr>
            <w:r w:rsidRPr="00592CE3">
              <w:rPr>
                <w:sz w:val="18"/>
                <w:szCs w:val="18"/>
              </w:rPr>
              <w:t>UN</w:t>
            </w:r>
          </w:p>
        </w:tc>
        <w:tc>
          <w:tcPr>
            <w:tcW w:w="1843" w:type="dxa"/>
          </w:tcPr>
          <w:p w14:paraId="2A55CB1F" w14:textId="77777777" w:rsidR="00EE550A" w:rsidRPr="00592CE3" w:rsidRDefault="00EE550A" w:rsidP="00D24B19">
            <w:pPr>
              <w:spacing w:before="40" w:after="40"/>
              <w:jc w:val="left"/>
              <w:rPr>
                <w:sz w:val="18"/>
                <w:szCs w:val="18"/>
              </w:rPr>
            </w:pPr>
            <w:r w:rsidRPr="00592CE3">
              <w:rPr>
                <w:sz w:val="18"/>
                <w:szCs w:val="18"/>
              </w:rPr>
              <w:t>BL</w:t>
            </w:r>
          </w:p>
        </w:tc>
        <w:tc>
          <w:tcPr>
            <w:tcW w:w="2552" w:type="dxa"/>
          </w:tcPr>
          <w:p w14:paraId="385E345C" w14:textId="77777777" w:rsidR="00EE550A" w:rsidRPr="00592CE3" w:rsidRDefault="00EE550A" w:rsidP="00D24B19">
            <w:pPr>
              <w:spacing w:before="40" w:after="40"/>
              <w:jc w:val="left"/>
              <w:rPr>
                <w:sz w:val="18"/>
                <w:szCs w:val="18"/>
              </w:rPr>
            </w:pPr>
            <w:r w:rsidRPr="00592CE3">
              <w:rPr>
                <w:sz w:val="18"/>
                <w:szCs w:val="18"/>
              </w:rPr>
              <w:t>Täglich nachführen</w:t>
            </w:r>
          </w:p>
        </w:tc>
        <w:tc>
          <w:tcPr>
            <w:tcW w:w="1286" w:type="dxa"/>
          </w:tcPr>
          <w:p w14:paraId="110B8DEF" w14:textId="77777777" w:rsidR="00EE550A" w:rsidRPr="00592CE3" w:rsidRDefault="00EE550A" w:rsidP="00D24B19">
            <w:pPr>
              <w:spacing w:before="40" w:after="40"/>
              <w:jc w:val="left"/>
              <w:rPr>
                <w:sz w:val="18"/>
                <w:szCs w:val="18"/>
              </w:rPr>
            </w:pPr>
            <w:r w:rsidRPr="00592CE3">
              <w:rPr>
                <w:sz w:val="18"/>
                <w:szCs w:val="18"/>
              </w:rPr>
              <w:t>--</w:t>
            </w:r>
          </w:p>
        </w:tc>
      </w:tr>
    </w:tbl>
    <w:p w14:paraId="1DEE6CE8" w14:textId="5A61FE7A" w:rsidR="009E3987" w:rsidRDefault="00EE550A" w:rsidP="00FA4F82">
      <w:pPr>
        <w:spacing w:line="240" w:lineRule="auto"/>
        <w:jc w:val="left"/>
      </w:pPr>
      <w:r>
        <w:rPr>
          <w:highlight w:val="yellow"/>
        </w:rPr>
        <w:br w:type="page"/>
      </w:r>
      <w:bookmarkStart w:id="55" w:name="_Toc219776265"/>
      <w:bookmarkStart w:id="56" w:name="_Toc285210685"/>
    </w:p>
    <w:p w14:paraId="57B1CD9F" w14:textId="77777777" w:rsidR="009E3987" w:rsidRDefault="009E3987" w:rsidP="009E3987">
      <w:pPr>
        <w:pStyle w:val="berschrift2"/>
      </w:pPr>
      <w:bookmarkStart w:id="57" w:name="_Ref234292887"/>
      <w:bookmarkStart w:id="58" w:name="_Toc285210695"/>
      <w:bookmarkStart w:id="59" w:name="_Toc513616021"/>
      <w:bookmarkStart w:id="60" w:name="_Toc83905677"/>
      <w:bookmarkEnd w:id="55"/>
      <w:bookmarkEnd w:id="56"/>
      <w:r>
        <w:lastRenderedPageBreak/>
        <w:t>Projektadministration und -dokumentation</w:t>
      </w:r>
      <w:bookmarkEnd w:id="57"/>
      <w:bookmarkEnd w:id="58"/>
      <w:bookmarkEnd w:id="59"/>
      <w:bookmarkEnd w:id="60"/>
    </w:p>
    <w:p w14:paraId="5B2A3EF3" w14:textId="77777777" w:rsidR="009E3987" w:rsidRDefault="009E3987" w:rsidP="009E3987">
      <w:pPr>
        <w:pStyle w:val="berschrift3"/>
      </w:pPr>
      <w:bookmarkStart w:id="61" w:name="_Toc344471221"/>
      <w:r>
        <w:t>Prozesse im Führungssystem ASTRA (FS)</w:t>
      </w:r>
      <w:bookmarkEnd w:id="61"/>
    </w:p>
    <w:p w14:paraId="7EBDE995" w14:textId="77777777" w:rsidR="009E3987" w:rsidRDefault="009E3987" w:rsidP="009E3987">
      <w:pPr>
        <w:pStyle w:val="Fliesstext"/>
        <w:spacing w:after="120"/>
        <w:jc w:val="both"/>
      </w:pPr>
      <w:r>
        <w:t>Diejenigen Prozesse, welche nicht projektspezifisch sind, sondern Bestandteil des UQM sind, sind im Führungssystem ASTRA (FS) enthalten. Die für die Projektbeteiligten relevanten Prozesse werden den Projektbeteiligten durch den Projektleiter Bauherr fortlaufend zur Verfügung gestellt und werden hier nicht dokumentiert.</w:t>
      </w:r>
    </w:p>
    <w:p w14:paraId="56B6FC41" w14:textId="77777777" w:rsidR="009E3987" w:rsidRPr="00076957" w:rsidRDefault="009E3987" w:rsidP="009E3987">
      <w:pPr>
        <w:pStyle w:val="berschrift3"/>
      </w:pPr>
      <w:bookmarkStart w:id="62" w:name="_Toc285210697"/>
      <w:r w:rsidRPr="00076957">
        <w:t>Projektplattform</w:t>
      </w:r>
    </w:p>
    <w:p w14:paraId="7EE9D2F4" w14:textId="77777777" w:rsidR="00FA4F82" w:rsidRDefault="00FA4F82" w:rsidP="00FA4F82">
      <w:pPr>
        <w:pStyle w:val="Fliesstext"/>
      </w:pPr>
      <w:r>
        <w:t>Durch den PV ist eine Online-Plattform einzurichten, auf die von extern mit einem Passwort zugegriffen werden kann. Sie dient der Ablage von Dokumenten, die verschiedenen Benutzern zugänglich gemacht werden sollen (z.B. Protokolle, Berichte, Pläne). Benutzeraccount und Passwort werden durch den PV Bau verwaltet und sind bei diesem erhältlich.</w:t>
      </w:r>
    </w:p>
    <w:p w14:paraId="6B4EE495" w14:textId="77777777" w:rsidR="00FA4F82" w:rsidRDefault="00FA4F82" w:rsidP="00FA4F82">
      <w:pPr>
        <w:pStyle w:val="Fliesstext"/>
      </w:pPr>
      <w:r>
        <w:t>Für die Pflege und den Unterhalt der Plattform gelten folgende Regelungen:</w:t>
      </w:r>
    </w:p>
    <w:p w14:paraId="4CA41167" w14:textId="02BE5063" w:rsidR="00FA4F82" w:rsidRDefault="00FA4F82" w:rsidP="00FA4F82">
      <w:pPr>
        <w:pStyle w:val="Fliesstext"/>
        <w:numPr>
          <w:ilvl w:val="0"/>
          <w:numId w:val="37"/>
        </w:numPr>
      </w:pPr>
      <w:r>
        <w:t>Administration / Verfügbarkeit:</w:t>
      </w:r>
      <w:r>
        <w:tab/>
        <w:t>PV</w:t>
      </w:r>
    </w:p>
    <w:p w14:paraId="4D3C7E33" w14:textId="62619C31" w:rsidR="00FA4F82" w:rsidRDefault="00FA4F82" w:rsidP="00FA4F82">
      <w:pPr>
        <w:pStyle w:val="Fliesstext"/>
        <w:numPr>
          <w:ilvl w:val="0"/>
          <w:numId w:val="37"/>
        </w:numPr>
      </w:pPr>
      <w:r>
        <w:t>Überwachung / Strukturierung:</w:t>
      </w:r>
      <w:r>
        <w:tab/>
        <w:t>PV</w:t>
      </w:r>
    </w:p>
    <w:p w14:paraId="44F81EA8" w14:textId="235450F8" w:rsidR="009E3987" w:rsidRPr="00040D0C" w:rsidRDefault="00FA4F82" w:rsidP="00FA4F82">
      <w:pPr>
        <w:pStyle w:val="Fliesstext"/>
        <w:numPr>
          <w:ilvl w:val="0"/>
          <w:numId w:val="37"/>
        </w:numPr>
        <w:jc w:val="both"/>
      </w:pPr>
      <w:r>
        <w:t>Datenlieferung:</w:t>
      </w:r>
      <w:r>
        <w:tab/>
      </w:r>
      <w:r>
        <w:tab/>
      </w:r>
      <w:r>
        <w:tab/>
        <w:t>alle Projektbeteiligten</w:t>
      </w:r>
      <w:r w:rsidR="009E3987">
        <w:t>.</w:t>
      </w:r>
    </w:p>
    <w:p w14:paraId="7DBCF316" w14:textId="0FB1588E" w:rsidR="009E3987" w:rsidRDefault="009E3987" w:rsidP="009E3987">
      <w:pPr>
        <w:pStyle w:val="berschrift3"/>
      </w:pPr>
      <w:r w:rsidRPr="00151A2C">
        <w:t>Genehmigungsablauf Dokumente</w:t>
      </w:r>
      <w:bookmarkEnd w:id="62"/>
    </w:p>
    <w:p w14:paraId="54C68DF3" w14:textId="77777777" w:rsidR="009E3987" w:rsidRDefault="009E3987" w:rsidP="009E3987">
      <w:pPr>
        <w:pStyle w:val="Fliesstext"/>
        <w:spacing w:after="240"/>
      </w:pPr>
      <w:r>
        <w:t>Grundsätzlich gelten bei der Genehmigung von Projektunterlagen die folgenden Verantwortlichkeiten:</w:t>
      </w:r>
    </w:p>
    <w:tbl>
      <w:tblPr>
        <w:tblW w:w="0" w:type="auto"/>
        <w:tblInd w:w="108" w:type="dxa"/>
        <w:tblLayout w:type="fixed"/>
        <w:tblLook w:val="01E0" w:firstRow="1" w:lastRow="1" w:firstColumn="1" w:lastColumn="1" w:noHBand="0" w:noVBand="0"/>
      </w:tblPr>
      <w:tblGrid>
        <w:gridCol w:w="1980"/>
        <w:gridCol w:w="7151"/>
      </w:tblGrid>
      <w:tr w:rsidR="009E3987" w14:paraId="52ABA746" w14:textId="77777777" w:rsidTr="003400E5">
        <w:tc>
          <w:tcPr>
            <w:tcW w:w="1980" w:type="dxa"/>
            <w:shd w:val="clear" w:color="auto" w:fill="auto"/>
          </w:tcPr>
          <w:p w14:paraId="60407FF6" w14:textId="77777777" w:rsidR="009E3987" w:rsidRDefault="009E3987" w:rsidP="003400E5">
            <w:pPr>
              <w:pStyle w:val="Fliesstext"/>
              <w:spacing w:before="60" w:after="60"/>
            </w:pPr>
            <w:r>
              <w:t>ASTRA-Zentrale (FU)</w:t>
            </w:r>
          </w:p>
        </w:tc>
        <w:tc>
          <w:tcPr>
            <w:tcW w:w="7151" w:type="dxa"/>
            <w:shd w:val="clear" w:color="auto" w:fill="auto"/>
          </w:tcPr>
          <w:p w14:paraId="2579F4A8" w14:textId="77777777" w:rsidR="009E3987" w:rsidRDefault="009E3987" w:rsidP="003400E5">
            <w:pPr>
              <w:pStyle w:val="Fliesstext"/>
              <w:spacing w:before="60" w:after="60"/>
            </w:pPr>
            <w:r>
              <w:t>Prüft die erstellten Konzept- und Projektdossiers am Ende einer Projektphase und erteilt die technische Freigabe</w:t>
            </w:r>
          </w:p>
        </w:tc>
      </w:tr>
      <w:tr w:rsidR="009E3987" w14:paraId="1B494C61" w14:textId="77777777" w:rsidTr="003400E5">
        <w:tc>
          <w:tcPr>
            <w:tcW w:w="1980" w:type="dxa"/>
            <w:shd w:val="clear" w:color="auto" w:fill="auto"/>
          </w:tcPr>
          <w:p w14:paraId="1E3D04E5" w14:textId="77777777" w:rsidR="009E3987" w:rsidRDefault="009E3987" w:rsidP="003400E5">
            <w:pPr>
              <w:pStyle w:val="Fliesstext"/>
              <w:spacing w:before="60" w:after="60"/>
            </w:pPr>
            <w:r>
              <w:t>ASTRA-Filiale</w:t>
            </w:r>
            <w:r>
              <w:br/>
              <w:t>(PL BH)</w:t>
            </w:r>
          </w:p>
        </w:tc>
        <w:tc>
          <w:tcPr>
            <w:tcW w:w="7151" w:type="dxa"/>
            <w:shd w:val="clear" w:color="auto" w:fill="auto"/>
          </w:tcPr>
          <w:p w14:paraId="25F17E37" w14:textId="77777777" w:rsidR="009E3987" w:rsidRDefault="009E3987" w:rsidP="003400E5">
            <w:pPr>
              <w:pStyle w:val="Fliesstext"/>
              <w:spacing w:before="60" w:after="60"/>
            </w:pPr>
            <w:r>
              <w:t>Prüft und genehmigt die Projektunterlagen. Die Prüfung umfasst folgende Punkte:</w:t>
            </w:r>
          </w:p>
          <w:p w14:paraId="3C83C039" w14:textId="77777777" w:rsidR="009E3987" w:rsidRDefault="009E3987" w:rsidP="009E3987">
            <w:pPr>
              <w:pStyle w:val="Fliesstext"/>
              <w:numPr>
                <w:ilvl w:val="0"/>
                <w:numId w:val="11"/>
              </w:numPr>
              <w:spacing w:before="60"/>
              <w:ind w:hanging="357"/>
            </w:pPr>
            <w:r>
              <w:t>Einhaltung der technischen Randbedingungen</w:t>
            </w:r>
          </w:p>
          <w:p w14:paraId="2572260C" w14:textId="77777777" w:rsidR="009E3987" w:rsidRDefault="009E3987" w:rsidP="009E3987">
            <w:pPr>
              <w:pStyle w:val="Fliesstext"/>
              <w:numPr>
                <w:ilvl w:val="0"/>
                <w:numId w:val="11"/>
              </w:numPr>
              <w:spacing w:before="60"/>
              <w:ind w:hanging="357"/>
            </w:pPr>
            <w:r>
              <w:t>Koordination mit anderen Fachbereichen</w:t>
            </w:r>
          </w:p>
          <w:p w14:paraId="272A5DF2" w14:textId="77777777" w:rsidR="009E3987" w:rsidRDefault="009E3987" w:rsidP="009E3987">
            <w:pPr>
              <w:pStyle w:val="Fliesstext"/>
              <w:numPr>
                <w:ilvl w:val="0"/>
                <w:numId w:val="11"/>
              </w:numPr>
              <w:spacing w:before="60"/>
              <w:ind w:hanging="357"/>
            </w:pPr>
            <w:r>
              <w:t>Prüfung der Zweckmässigkeit und Verständlichkeit der Unterlagen</w:t>
            </w:r>
          </w:p>
          <w:p w14:paraId="1F62E09C" w14:textId="77777777" w:rsidR="009E3987" w:rsidRDefault="009E3987" w:rsidP="009E3987">
            <w:pPr>
              <w:pStyle w:val="Fliesstext"/>
              <w:numPr>
                <w:ilvl w:val="0"/>
                <w:numId w:val="11"/>
              </w:numPr>
              <w:spacing w:before="60"/>
              <w:ind w:hanging="357"/>
            </w:pPr>
            <w:r>
              <w:t>Koordinative Abstimmung auf aktuelle Änderungen</w:t>
            </w:r>
          </w:p>
          <w:p w14:paraId="2F4F9664" w14:textId="77777777" w:rsidR="009E3987" w:rsidRDefault="009E3987" w:rsidP="003400E5">
            <w:pPr>
              <w:pStyle w:val="Fliesstext"/>
              <w:spacing w:before="60" w:after="60"/>
            </w:pPr>
            <w:r>
              <w:t>Die Prüfung des PL BH umfasst keine Detailprüfung der fachtechnischen Richtigkeit. Die fachtechnische Verantwortung verbleibt beim Projektverfasser.</w:t>
            </w:r>
          </w:p>
        </w:tc>
      </w:tr>
      <w:tr w:rsidR="009E3987" w14:paraId="724778D5" w14:textId="77777777" w:rsidTr="003400E5">
        <w:tc>
          <w:tcPr>
            <w:tcW w:w="1980" w:type="dxa"/>
            <w:shd w:val="clear" w:color="auto" w:fill="auto"/>
          </w:tcPr>
          <w:p w14:paraId="0862A07F" w14:textId="77777777" w:rsidR="009E3987" w:rsidRDefault="009E3987" w:rsidP="003400E5">
            <w:pPr>
              <w:pStyle w:val="Fliesstext"/>
              <w:spacing w:before="60" w:after="60"/>
            </w:pPr>
            <w:r>
              <w:t>Projektverfasser</w:t>
            </w:r>
          </w:p>
        </w:tc>
        <w:tc>
          <w:tcPr>
            <w:tcW w:w="7151" w:type="dxa"/>
            <w:shd w:val="clear" w:color="auto" w:fill="auto"/>
          </w:tcPr>
          <w:p w14:paraId="4AB3E43B" w14:textId="77777777" w:rsidR="009E3987" w:rsidRDefault="009E3987" w:rsidP="003400E5">
            <w:pPr>
              <w:pStyle w:val="Fliesstext"/>
              <w:tabs>
                <w:tab w:val="center" w:pos="-7590"/>
              </w:tabs>
              <w:spacing w:before="60" w:after="60"/>
            </w:pPr>
            <w:r>
              <w:t xml:space="preserve">Trägt die fachliche Verantwortung für seine Dokumente und ist insbesondere verantwortlich für die Umsetzung der festgelegten Projektanforderungen. Erstellt vorgängig ein Lieferprogramm für die Plan- und Ausführungsunterlagen. </w:t>
            </w:r>
          </w:p>
        </w:tc>
      </w:tr>
      <w:tr w:rsidR="009E3987" w14:paraId="6EE7844E" w14:textId="77777777" w:rsidTr="003400E5">
        <w:tc>
          <w:tcPr>
            <w:tcW w:w="1980" w:type="dxa"/>
            <w:shd w:val="clear" w:color="auto" w:fill="auto"/>
          </w:tcPr>
          <w:p w14:paraId="3AF37592" w14:textId="77777777" w:rsidR="009E3987" w:rsidRDefault="009E3987" w:rsidP="003400E5">
            <w:pPr>
              <w:pStyle w:val="Fliesstext"/>
              <w:spacing w:before="60" w:after="60"/>
            </w:pPr>
            <w:r>
              <w:t>Gebietseinheit (GE)</w:t>
            </w:r>
          </w:p>
        </w:tc>
        <w:tc>
          <w:tcPr>
            <w:tcW w:w="7151" w:type="dxa"/>
            <w:shd w:val="clear" w:color="auto" w:fill="auto"/>
          </w:tcPr>
          <w:p w14:paraId="28F234FD" w14:textId="77777777" w:rsidR="009E3987" w:rsidRDefault="009E3987" w:rsidP="003400E5">
            <w:pPr>
              <w:pStyle w:val="Fliesstext"/>
              <w:tabs>
                <w:tab w:val="center" w:pos="-7590"/>
              </w:tabs>
              <w:spacing w:before="60" w:after="60"/>
            </w:pPr>
            <w:r>
              <w:t>Prüfung der Projektunterlagen auf Einhaltung der gesetzten Standards für den betrieblichen Unterhalt.</w:t>
            </w:r>
          </w:p>
        </w:tc>
      </w:tr>
      <w:tr w:rsidR="009E3987" w14:paraId="7CC8384E" w14:textId="77777777" w:rsidTr="003400E5">
        <w:tc>
          <w:tcPr>
            <w:tcW w:w="1980" w:type="dxa"/>
            <w:shd w:val="clear" w:color="auto" w:fill="auto"/>
          </w:tcPr>
          <w:p w14:paraId="42CB9F98" w14:textId="77777777" w:rsidR="009E3987" w:rsidRPr="00CE6B1F" w:rsidRDefault="009E3987" w:rsidP="003400E5">
            <w:pPr>
              <w:pStyle w:val="Fliesstext"/>
              <w:spacing w:before="60" w:after="60"/>
            </w:pPr>
            <w:r>
              <w:t>Spezialisten</w:t>
            </w:r>
          </w:p>
        </w:tc>
        <w:tc>
          <w:tcPr>
            <w:tcW w:w="7151" w:type="dxa"/>
            <w:shd w:val="clear" w:color="auto" w:fill="auto"/>
          </w:tcPr>
          <w:p w14:paraId="18B65C6B" w14:textId="77777777" w:rsidR="009E3987" w:rsidRDefault="009E3987" w:rsidP="003400E5">
            <w:pPr>
              <w:pStyle w:val="Fliesstext"/>
              <w:spacing w:before="60" w:after="60"/>
            </w:pPr>
            <w:r>
              <w:t>Die Tätigkeiten der Spezialisten können folgende Punkte umfassen:</w:t>
            </w:r>
          </w:p>
          <w:p w14:paraId="27043250" w14:textId="77777777" w:rsidR="009E3987" w:rsidRDefault="009E3987" w:rsidP="009E3987">
            <w:pPr>
              <w:pStyle w:val="Fliesstext"/>
              <w:numPr>
                <w:ilvl w:val="0"/>
                <w:numId w:val="13"/>
              </w:numPr>
              <w:spacing w:before="60"/>
              <w:ind w:hanging="357"/>
            </w:pPr>
            <w:r>
              <w:t>Begutachtung der Nutzungsvereinbarungen und der Projektbasis</w:t>
            </w:r>
          </w:p>
          <w:p w14:paraId="670AFECD" w14:textId="77777777" w:rsidR="009E3987" w:rsidRDefault="009E3987" w:rsidP="009E3987">
            <w:pPr>
              <w:pStyle w:val="Fliesstext"/>
              <w:numPr>
                <w:ilvl w:val="0"/>
                <w:numId w:val="13"/>
              </w:numPr>
              <w:spacing w:before="60"/>
              <w:ind w:hanging="357"/>
            </w:pPr>
            <w:r>
              <w:t>Plausibilisierung des Bauprojektes (Annahmen, Berechnungen, Ergebnisse)</w:t>
            </w:r>
          </w:p>
          <w:p w14:paraId="2BDDF336" w14:textId="77777777" w:rsidR="009E3987" w:rsidRPr="00261638" w:rsidRDefault="009E3987" w:rsidP="009E3987">
            <w:pPr>
              <w:pStyle w:val="Fliesstext"/>
              <w:numPr>
                <w:ilvl w:val="0"/>
                <w:numId w:val="13"/>
              </w:numPr>
              <w:spacing w:before="60"/>
              <w:ind w:hanging="357"/>
            </w:pPr>
            <w:r>
              <w:lastRenderedPageBreak/>
              <w:t>Stellungnahmen zu technischen Angaben</w:t>
            </w:r>
          </w:p>
        </w:tc>
      </w:tr>
    </w:tbl>
    <w:p w14:paraId="2824F270" w14:textId="77777777" w:rsidR="009E3987" w:rsidRDefault="009E3987" w:rsidP="009E3987">
      <w:pPr>
        <w:pStyle w:val="berschrift3"/>
      </w:pPr>
      <w:bookmarkStart w:id="63" w:name="_Toc285210699"/>
      <w:r w:rsidRPr="00151A2C">
        <w:lastRenderedPageBreak/>
        <w:t>Ablagekonzept</w:t>
      </w:r>
      <w:r>
        <w:t xml:space="preserve"> und Archivierungsrichtlinien</w:t>
      </w:r>
      <w:bookmarkEnd w:id="63"/>
    </w:p>
    <w:p w14:paraId="454009B4" w14:textId="77777777" w:rsidR="00C6474A" w:rsidRPr="00C75691" w:rsidRDefault="00C6474A" w:rsidP="00C6474A">
      <w:pPr>
        <w:pStyle w:val="Default"/>
        <w:keepNext/>
        <w:spacing w:before="360" w:after="120" w:line="260" w:lineRule="atLeast"/>
        <w:jc w:val="both"/>
        <w:rPr>
          <w:rFonts w:cs="Times New Roman"/>
          <w:b/>
          <w:color w:val="auto"/>
          <w:sz w:val="20"/>
          <w:szCs w:val="20"/>
        </w:rPr>
      </w:pPr>
      <w:bookmarkStart w:id="64" w:name="_Toc12948474"/>
      <w:r w:rsidRPr="00C75691">
        <w:rPr>
          <w:rFonts w:cs="Times New Roman"/>
          <w:b/>
          <w:color w:val="auto"/>
          <w:sz w:val="20"/>
          <w:szCs w:val="20"/>
        </w:rPr>
        <w:t>Abnahme des Werkes</w:t>
      </w:r>
      <w:bookmarkEnd w:id="64"/>
    </w:p>
    <w:p w14:paraId="44C1281D" w14:textId="77777777" w:rsidR="00C6474A" w:rsidRPr="00C6474A" w:rsidRDefault="00C6474A" w:rsidP="00C6474A">
      <w:pPr>
        <w:pStyle w:val="Default"/>
        <w:spacing w:before="120" w:after="120" w:line="260" w:lineRule="atLeast"/>
        <w:jc w:val="both"/>
        <w:rPr>
          <w:rFonts w:cs="Times New Roman"/>
          <w:color w:val="auto"/>
          <w:sz w:val="20"/>
          <w:szCs w:val="20"/>
        </w:rPr>
      </w:pPr>
      <w:r w:rsidRPr="00C75691">
        <w:rPr>
          <w:rFonts w:cs="Times New Roman"/>
          <w:color w:val="auto"/>
          <w:sz w:val="20"/>
          <w:szCs w:val="20"/>
        </w:rPr>
        <w:t xml:space="preserve">Nach </w:t>
      </w:r>
      <w:r w:rsidRPr="00C6474A">
        <w:rPr>
          <w:rFonts w:cs="Times New Roman"/>
          <w:color w:val="auto"/>
          <w:sz w:val="20"/>
          <w:szCs w:val="20"/>
        </w:rPr>
        <w:t>Abschluss aller Arbeiten muss eine Abnahme des Werkes inkl. Schlussprüfung gemäss SIA 118 (Art. 157 bis 182) erfolgen. Der Ablauf für die Abnahme inkl. der dazugehörigen Formalitäten wird durch den PV in einer späteren Projektphase definiert.</w:t>
      </w:r>
    </w:p>
    <w:p w14:paraId="412CC5B0" w14:textId="77777777" w:rsidR="00C6474A" w:rsidRPr="00C6474A" w:rsidRDefault="00C6474A" w:rsidP="00C6474A">
      <w:pPr>
        <w:pStyle w:val="Default"/>
        <w:keepNext/>
        <w:spacing w:before="360" w:after="120" w:line="260" w:lineRule="atLeast"/>
        <w:jc w:val="both"/>
        <w:rPr>
          <w:rFonts w:cs="Times New Roman"/>
          <w:b/>
          <w:color w:val="auto"/>
          <w:sz w:val="20"/>
          <w:szCs w:val="20"/>
        </w:rPr>
      </w:pPr>
      <w:bookmarkStart w:id="65" w:name="_Toc12948475"/>
      <w:r w:rsidRPr="00C6474A">
        <w:rPr>
          <w:rFonts w:cs="Times New Roman"/>
          <w:b/>
          <w:color w:val="auto"/>
          <w:sz w:val="20"/>
          <w:szCs w:val="20"/>
        </w:rPr>
        <w:t>Pläne des ausgeführten Werkes</w:t>
      </w:r>
      <w:bookmarkEnd w:id="65"/>
    </w:p>
    <w:p w14:paraId="6DA8D304" w14:textId="77777777" w:rsidR="00C6474A" w:rsidRPr="00C6474A" w:rsidRDefault="00C6474A" w:rsidP="00C6474A">
      <w:pPr>
        <w:pStyle w:val="Default"/>
        <w:spacing w:before="120" w:after="120" w:line="260" w:lineRule="atLeast"/>
        <w:jc w:val="both"/>
        <w:rPr>
          <w:rFonts w:cs="Times New Roman"/>
          <w:color w:val="auto"/>
          <w:sz w:val="20"/>
          <w:szCs w:val="20"/>
        </w:rPr>
      </w:pPr>
      <w:r w:rsidRPr="00C6474A">
        <w:rPr>
          <w:rFonts w:cs="Times New Roman"/>
          <w:color w:val="auto"/>
          <w:sz w:val="20"/>
          <w:szCs w:val="20"/>
        </w:rPr>
        <w:t>Sämtliche Akten, die Informationen über das ausgeführte Bauwerk und Abweichungen zu den Ausführungsplänen enthalten, müssen aufbewahrt werden. Das sind auch jene Akten, welche möglicherweise für irgendein Rechtsverfahren in der Folge von Projektierung oder Ausführung benötigt werden. Das bedeutet, dass auch Akten aus der Projektierungs- und Ausführungsphase aufbewahrt werden müssen.</w:t>
      </w:r>
    </w:p>
    <w:p w14:paraId="00B437BE" w14:textId="77777777" w:rsidR="00C6474A" w:rsidRPr="00C6474A" w:rsidRDefault="00C6474A" w:rsidP="00C6474A">
      <w:pPr>
        <w:pStyle w:val="Default"/>
        <w:spacing w:before="120" w:after="120" w:line="260" w:lineRule="atLeast"/>
        <w:jc w:val="both"/>
        <w:rPr>
          <w:rFonts w:cs="Times New Roman"/>
          <w:color w:val="auto"/>
          <w:sz w:val="20"/>
          <w:szCs w:val="20"/>
        </w:rPr>
      </w:pPr>
      <w:r w:rsidRPr="00C6474A">
        <w:rPr>
          <w:rFonts w:cs="Times New Roman"/>
          <w:color w:val="auto"/>
          <w:sz w:val="20"/>
          <w:szCs w:val="20"/>
        </w:rPr>
        <w:t>Daher ist sicherzustellen, dass die dafür massgeblichen Pläne mit dem ausgeführten Bauwerk lückenlos und richtig übereinstimmen.</w:t>
      </w:r>
    </w:p>
    <w:p w14:paraId="1CCB2E18" w14:textId="77777777" w:rsidR="00C6474A" w:rsidRPr="00C6474A" w:rsidRDefault="00C6474A" w:rsidP="00C6474A">
      <w:pPr>
        <w:pStyle w:val="Default"/>
        <w:spacing w:before="120" w:after="120" w:line="260" w:lineRule="atLeast"/>
        <w:jc w:val="both"/>
        <w:rPr>
          <w:rFonts w:cs="Times New Roman"/>
          <w:color w:val="auto"/>
          <w:sz w:val="20"/>
          <w:szCs w:val="20"/>
        </w:rPr>
      </w:pPr>
      <w:r w:rsidRPr="00C6474A">
        <w:rPr>
          <w:rFonts w:cs="Times New Roman"/>
          <w:color w:val="auto"/>
          <w:sz w:val="20"/>
          <w:szCs w:val="20"/>
        </w:rPr>
        <w:t xml:space="preserve">Der Ablauf für die Nachführung der Pläne des ausgeführten Werks wird durch den PV in Zusammenarbeit mit der Gebietseinheit, der Fachunterstützung und der Filiale definiert. </w:t>
      </w:r>
    </w:p>
    <w:p w14:paraId="39B41FCB" w14:textId="77777777" w:rsidR="00C6474A" w:rsidRPr="00C6474A" w:rsidRDefault="00C6474A" w:rsidP="00C6474A">
      <w:pPr>
        <w:pStyle w:val="Default"/>
        <w:keepNext/>
        <w:spacing w:before="360" w:after="120" w:line="260" w:lineRule="atLeast"/>
        <w:jc w:val="both"/>
        <w:rPr>
          <w:rFonts w:cs="Times New Roman"/>
          <w:b/>
          <w:color w:val="auto"/>
          <w:sz w:val="20"/>
          <w:szCs w:val="20"/>
        </w:rPr>
      </w:pPr>
      <w:bookmarkStart w:id="66" w:name="_Toc12948476"/>
      <w:r w:rsidRPr="00C6474A">
        <w:rPr>
          <w:rFonts w:cs="Times New Roman"/>
          <w:b/>
          <w:color w:val="auto"/>
          <w:sz w:val="20"/>
          <w:szCs w:val="20"/>
        </w:rPr>
        <w:t>Archivierung</w:t>
      </w:r>
      <w:bookmarkEnd w:id="66"/>
    </w:p>
    <w:p w14:paraId="4E348241" w14:textId="77777777" w:rsidR="00C6474A" w:rsidRPr="00C6474A" w:rsidRDefault="00C6474A" w:rsidP="00C6474A">
      <w:pPr>
        <w:pStyle w:val="Default"/>
        <w:spacing w:before="120" w:after="120" w:line="260" w:lineRule="atLeast"/>
        <w:jc w:val="both"/>
        <w:rPr>
          <w:rFonts w:cs="Times New Roman"/>
          <w:color w:val="auto"/>
          <w:sz w:val="20"/>
          <w:szCs w:val="20"/>
        </w:rPr>
      </w:pPr>
      <w:r w:rsidRPr="00C6474A">
        <w:rPr>
          <w:rFonts w:cs="Times New Roman"/>
          <w:color w:val="auto"/>
          <w:sz w:val="20"/>
          <w:szCs w:val="20"/>
        </w:rPr>
        <w:t>Die Archivierung der Projektunterlagen erfolgt gemäss den Vorgaben des Bundesamtes für Strassen (ASTRA):</w:t>
      </w:r>
    </w:p>
    <w:p w14:paraId="4F75CF21" w14:textId="77777777" w:rsidR="00C6474A" w:rsidRPr="00C6474A" w:rsidRDefault="00C6474A" w:rsidP="00C6474A">
      <w:pPr>
        <w:pStyle w:val="Listenabsatz"/>
        <w:numPr>
          <w:ilvl w:val="0"/>
          <w:numId w:val="35"/>
        </w:numPr>
        <w:spacing w:before="60" w:after="60" w:line="260" w:lineRule="exact"/>
        <w:ind w:left="426" w:hanging="284"/>
        <w:contextualSpacing w:val="0"/>
        <w:rPr>
          <w:sz w:val="20"/>
        </w:rPr>
      </w:pPr>
      <w:r w:rsidRPr="00C6474A">
        <w:rPr>
          <w:sz w:val="20"/>
        </w:rPr>
        <w:t>Weisung für die Führung des Schriftgutplans der Abteilung Strasseninfrastruktur vom 22.11.2007</w:t>
      </w:r>
    </w:p>
    <w:p w14:paraId="759804D2" w14:textId="77777777" w:rsidR="00C6474A" w:rsidRPr="00C6474A" w:rsidRDefault="00C6474A" w:rsidP="00C6474A">
      <w:pPr>
        <w:pStyle w:val="Listenabsatz"/>
        <w:numPr>
          <w:ilvl w:val="0"/>
          <w:numId w:val="35"/>
        </w:numPr>
        <w:spacing w:before="60" w:after="60" w:line="260" w:lineRule="exact"/>
        <w:ind w:left="426" w:hanging="284"/>
        <w:contextualSpacing w:val="0"/>
        <w:rPr>
          <w:sz w:val="20"/>
        </w:rPr>
      </w:pPr>
      <w:r w:rsidRPr="00C6474A">
        <w:rPr>
          <w:sz w:val="20"/>
        </w:rPr>
        <w:t>Archivierungsrichtlinien ASTRA und filialspezifische Ergänzungen</w:t>
      </w:r>
    </w:p>
    <w:p w14:paraId="63FDD257" w14:textId="77777777" w:rsidR="00C6474A" w:rsidRPr="00C6474A" w:rsidRDefault="00C6474A" w:rsidP="00C6474A">
      <w:pPr>
        <w:pStyle w:val="Default"/>
        <w:keepNext/>
        <w:spacing w:before="360" w:after="120" w:line="260" w:lineRule="atLeast"/>
        <w:jc w:val="both"/>
        <w:rPr>
          <w:rFonts w:cs="Times New Roman"/>
          <w:b/>
          <w:color w:val="auto"/>
          <w:sz w:val="20"/>
          <w:szCs w:val="20"/>
        </w:rPr>
      </w:pPr>
      <w:bookmarkStart w:id="67" w:name="_Toc12948477"/>
      <w:r w:rsidRPr="00C6474A">
        <w:rPr>
          <w:rFonts w:cs="Times New Roman"/>
          <w:b/>
          <w:color w:val="auto"/>
          <w:sz w:val="20"/>
          <w:szCs w:val="20"/>
        </w:rPr>
        <w:t>Adress- und Telefonliste</w:t>
      </w:r>
      <w:bookmarkEnd w:id="67"/>
    </w:p>
    <w:p w14:paraId="1B7B3CBB" w14:textId="77777777" w:rsidR="00C6474A" w:rsidRPr="00231BFE" w:rsidRDefault="00C6474A" w:rsidP="00C6474A">
      <w:pPr>
        <w:pStyle w:val="Default"/>
        <w:spacing w:before="120" w:after="240" w:line="260" w:lineRule="atLeast"/>
        <w:jc w:val="both"/>
        <w:rPr>
          <w:rFonts w:cs="Times New Roman"/>
          <w:color w:val="auto"/>
          <w:sz w:val="20"/>
          <w:szCs w:val="20"/>
        </w:rPr>
      </w:pPr>
      <w:r w:rsidRPr="00C6474A">
        <w:rPr>
          <w:rFonts w:cs="Times New Roman"/>
          <w:color w:val="auto"/>
          <w:sz w:val="20"/>
          <w:szCs w:val="20"/>
        </w:rPr>
        <w:t>Die Adress- und Telefonliste aller Projektbeteiligten wird zentral durch den PV verwaltet. Adressänderungen sind dem PV zu melden. Es wird auf der Projektplattform laufend</w:t>
      </w:r>
      <w:r w:rsidRPr="00C75691">
        <w:rPr>
          <w:rFonts w:cs="Times New Roman"/>
          <w:color w:val="auto"/>
          <w:sz w:val="20"/>
          <w:szCs w:val="20"/>
        </w:rPr>
        <w:t xml:space="preserve"> aktualisiert. Aus der Adressliste sind die Funktionen der Beteiligten erkennbar. Zudem werden in einer erweiterten Adressliste die Zugriffsrechte für die Projektplattform definiert.</w:t>
      </w:r>
    </w:p>
    <w:p w14:paraId="3EDE4B30" w14:textId="6322B329" w:rsidR="00C6474A" w:rsidRDefault="00C6474A" w:rsidP="00C6474A">
      <w:pPr>
        <w:pStyle w:val="Fliesstext"/>
        <w:jc w:val="both"/>
      </w:pPr>
    </w:p>
    <w:sectPr w:rsidR="00C6474A" w:rsidSect="00ED4680">
      <w:headerReference w:type="default" r:id="rId21"/>
      <w:pgSz w:w="11906" w:h="16838" w:code="9"/>
      <w:pgMar w:top="1746" w:right="1286" w:bottom="1304"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683C1" w14:textId="77777777" w:rsidR="00CD499C" w:rsidRDefault="00CD499C">
      <w:r>
        <w:separator/>
      </w:r>
    </w:p>
  </w:endnote>
  <w:endnote w:type="continuationSeparator" w:id="0">
    <w:p w14:paraId="61960EC2" w14:textId="77777777" w:rsidR="00CD499C" w:rsidRDefault="00CD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8D3A8" w14:textId="77777777" w:rsidR="00CD499C" w:rsidRPr="002E06A4" w:rsidRDefault="00CD499C" w:rsidP="001453F7">
    <w:pPr>
      <w:pStyle w:val="Fuzeile"/>
      <w:tabs>
        <w:tab w:val="clear" w:pos="4536"/>
        <w:tab w:val="clear" w:pos="9072"/>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B07C" w14:textId="00FFD12E" w:rsidR="00CD499C" w:rsidRPr="002E06A4" w:rsidRDefault="00CD499C" w:rsidP="00A6635A">
    <w:pPr>
      <w:pStyle w:val="Fuzeile"/>
      <w:pBdr>
        <w:top w:val="single" w:sz="6" w:space="1" w:color="auto"/>
      </w:pBdr>
      <w:tabs>
        <w:tab w:val="clear" w:pos="4536"/>
        <w:tab w:val="clear" w:pos="9072"/>
        <w:tab w:val="right" w:pos="9214"/>
      </w:tabs>
    </w:pPr>
    <w:r w:rsidRPr="00043235">
      <w:rPr>
        <w:rStyle w:val="Seitenzahl"/>
        <w:sz w:val="16"/>
        <w:szCs w:val="16"/>
      </w:rPr>
      <w:fldChar w:fldCharType="begin"/>
    </w:r>
    <w:r w:rsidRPr="00043235">
      <w:rPr>
        <w:rStyle w:val="Seitenzahl"/>
        <w:sz w:val="16"/>
        <w:szCs w:val="16"/>
      </w:rPr>
      <w:instrText xml:space="preserve"> </w:instrText>
    </w:r>
    <w:r>
      <w:rPr>
        <w:rStyle w:val="Seitenzahl"/>
        <w:sz w:val="16"/>
        <w:szCs w:val="16"/>
      </w:rPr>
      <w:instrText>FILENAME</w:instrText>
    </w:r>
    <w:r w:rsidRPr="00043235">
      <w:rPr>
        <w:rStyle w:val="Seitenzahl"/>
        <w:sz w:val="16"/>
        <w:szCs w:val="16"/>
      </w:rPr>
      <w:instrText xml:space="preserve"> </w:instrText>
    </w:r>
    <w:r w:rsidRPr="00043235">
      <w:rPr>
        <w:rStyle w:val="Seitenzahl"/>
        <w:sz w:val="16"/>
        <w:szCs w:val="16"/>
      </w:rPr>
      <w:fldChar w:fldCharType="separate"/>
    </w:r>
    <w:r>
      <w:rPr>
        <w:rStyle w:val="Seitenzahl"/>
        <w:noProof/>
        <w:sz w:val="16"/>
        <w:szCs w:val="16"/>
      </w:rPr>
      <w:t>02_EP AAO-WIG_PV+BL VoMa_Pflichtenheft.docx</w:t>
    </w:r>
    <w:r w:rsidRPr="00043235">
      <w:rPr>
        <w:rStyle w:val="Seitenzahl"/>
        <w:sz w:val="16"/>
        <w:szCs w:val="16"/>
      </w:rPr>
      <w:fldChar w:fldCharType="end"/>
    </w:r>
    <w:r w:rsidRPr="00D75C86">
      <w:rPr>
        <w:rStyle w:val="Seitenzahl"/>
        <w:sz w:val="16"/>
        <w:szCs w:val="16"/>
      </w:rPr>
      <w:tab/>
    </w:r>
    <w:r w:rsidRPr="005B2112">
      <w:rPr>
        <w:sz w:val="18"/>
        <w:szCs w:val="18"/>
      </w:rPr>
      <w:t xml:space="preserve">Seite </w:t>
    </w:r>
    <w:r w:rsidRPr="005B2112">
      <w:rPr>
        <w:rStyle w:val="Seitenzahl"/>
        <w:sz w:val="18"/>
        <w:szCs w:val="18"/>
      </w:rPr>
      <w:fldChar w:fldCharType="begin"/>
    </w:r>
    <w:r w:rsidRPr="005B2112">
      <w:rPr>
        <w:rStyle w:val="Seitenzahl"/>
        <w:sz w:val="18"/>
        <w:szCs w:val="18"/>
      </w:rPr>
      <w:instrText xml:space="preserve"> </w:instrText>
    </w:r>
    <w:r>
      <w:rPr>
        <w:rStyle w:val="Seitenzahl"/>
        <w:sz w:val="18"/>
        <w:szCs w:val="18"/>
      </w:rPr>
      <w:instrText>PAGE</w:instrText>
    </w:r>
    <w:r w:rsidRPr="005B2112">
      <w:rPr>
        <w:rStyle w:val="Seitenzahl"/>
        <w:sz w:val="18"/>
        <w:szCs w:val="18"/>
      </w:rPr>
      <w:instrText xml:space="preserve"> </w:instrText>
    </w:r>
    <w:r w:rsidRPr="005B2112">
      <w:rPr>
        <w:rStyle w:val="Seitenzahl"/>
        <w:sz w:val="18"/>
        <w:szCs w:val="18"/>
      </w:rPr>
      <w:fldChar w:fldCharType="separate"/>
    </w:r>
    <w:r>
      <w:rPr>
        <w:rStyle w:val="Seitenzahl"/>
        <w:noProof/>
        <w:sz w:val="18"/>
        <w:szCs w:val="18"/>
      </w:rPr>
      <w:t>2</w:t>
    </w:r>
    <w:r w:rsidRPr="005B2112">
      <w:rPr>
        <w:rStyle w:val="Seitenzahl"/>
        <w:sz w:val="18"/>
        <w:szCs w:val="18"/>
      </w:rPr>
      <w:fldChar w:fldCharType="end"/>
    </w:r>
    <w:r w:rsidRPr="005B2112">
      <w:rPr>
        <w:rStyle w:val="Seitenzahl"/>
        <w:sz w:val="18"/>
        <w:szCs w:val="18"/>
      </w:rPr>
      <w:t xml:space="preserve"> von</w:t>
    </w:r>
    <w:r>
      <w:rPr>
        <w:rStyle w:val="Seitenzahl"/>
        <w:sz w:val="18"/>
        <w:szCs w:val="18"/>
      </w:rPr>
      <w:t xml:space="preserve"> </w:t>
    </w:r>
    <w:r>
      <w:rPr>
        <w:rStyle w:val="Seitenzahl"/>
        <w:sz w:val="18"/>
        <w:szCs w:val="18"/>
      </w:rPr>
      <w:fldChar w:fldCharType="begin"/>
    </w:r>
    <w:r>
      <w:rPr>
        <w:rStyle w:val="Seitenzahl"/>
        <w:sz w:val="18"/>
        <w:szCs w:val="18"/>
      </w:rPr>
      <w:instrText xml:space="preserve"> NUMPAGES   \* MERGEFORMAT </w:instrText>
    </w:r>
    <w:r>
      <w:rPr>
        <w:rStyle w:val="Seitenzahl"/>
        <w:sz w:val="18"/>
        <w:szCs w:val="18"/>
      </w:rPr>
      <w:fldChar w:fldCharType="separate"/>
    </w:r>
    <w:r>
      <w:rPr>
        <w:rStyle w:val="Seitenzahl"/>
        <w:noProof/>
        <w:sz w:val="18"/>
        <w:szCs w:val="18"/>
      </w:rPr>
      <w:t>28</w:t>
    </w:r>
    <w:r>
      <w:rPr>
        <w:rStyle w:val="Seitenzahl"/>
        <w:sz w:val="18"/>
        <w:szCs w:val="18"/>
      </w:rPr>
      <w:fldChar w:fldCharType="end"/>
    </w:r>
    <w:r w:rsidRPr="005B2112">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67889" w14:textId="77777777" w:rsidR="00CD499C" w:rsidRDefault="00CD499C">
      <w:r>
        <w:separator/>
      </w:r>
    </w:p>
  </w:footnote>
  <w:footnote w:type="continuationSeparator" w:id="0">
    <w:p w14:paraId="1B49A22C" w14:textId="77777777" w:rsidR="00CD499C" w:rsidRDefault="00CD4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38" w:type="dxa"/>
      <w:tblInd w:w="-595" w:type="dxa"/>
      <w:tblLayout w:type="fixed"/>
      <w:tblLook w:val="01E0" w:firstRow="1" w:lastRow="1" w:firstColumn="1" w:lastColumn="1" w:noHBand="0" w:noVBand="0"/>
    </w:tblPr>
    <w:tblGrid>
      <w:gridCol w:w="4862"/>
      <w:gridCol w:w="4976"/>
    </w:tblGrid>
    <w:tr w:rsidR="00CD499C" w:rsidRPr="0021231C" w14:paraId="05CCA2C7" w14:textId="77777777" w:rsidTr="00692FBD">
      <w:trPr>
        <w:cantSplit/>
        <w:trHeight w:hRule="exact" w:val="1708"/>
      </w:trPr>
      <w:tc>
        <w:tcPr>
          <w:tcW w:w="4862" w:type="dxa"/>
        </w:tcPr>
        <w:p w14:paraId="0D573A05" w14:textId="77777777" w:rsidR="00CD499C" w:rsidRDefault="00CD499C" w:rsidP="00692FBD">
          <w:pPr>
            <w:pStyle w:val="Logo"/>
          </w:pPr>
        </w:p>
        <w:p w14:paraId="665997A6" w14:textId="77777777" w:rsidR="00CD499C" w:rsidRDefault="00CD499C" w:rsidP="00692FBD">
          <w:pPr>
            <w:pStyle w:val="Logo"/>
          </w:pPr>
        </w:p>
        <w:p w14:paraId="161BA03C" w14:textId="77777777" w:rsidR="00CD499C" w:rsidRDefault="00CD499C" w:rsidP="00692FBD">
          <w:pPr>
            <w:pStyle w:val="Logo"/>
          </w:pPr>
          <w:r>
            <w:drawing>
              <wp:anchor distT="0" distB="0" distL="114300" distR="114300" simplePos="0" relativeHeight="251658240" behindDoc="1" locked="0" layoutInCell="1" allowOverlap="1" wp14:anchorId="2EBF1945" wp14:editId="74393E43">
                <wp:simplePos x="0" y="0"/>
                <wp:positionH relativeFrom="column">
                  <wp:posOffset>-87630</wp:posOffset>
                </wp:positionH>
                <wp:positionV relativeFrom="paragraph">
                  <wp:posOffset>47625</wp:posOffset>
                </wp:positionV>
                <wp:extent cx="2164080" cy="711835"/>
                <wp:effectExtent l="0" t="0" r="7620" b="0"/>
                <wp:wrapTight wrapText="bothSides">
                  <wp:wrapPolygon edited="0">
                    <wp:start x="0" y="0"/>
                    <wp:lineTo x="0" y="20810"/>
                    <wp:lineTo x="21486" y="20810"/>
                    <wp:lineTo x="21486" y="0"/>
                    <wp:lineTo x="0" y="0"/>
                  </wp:wrapPolygon>
                </wp:wrapTight>
                <wp:docPr id="5" name="Image 1"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711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DEEAF9" w14:textId="77777777" w:rsidR="00CD499C" w:rsidRDefault="00CD499C" w:rsidP="00692FBD">
          <w:pPr>
            <w:pStyle w:val="Logo"/>
          </w:pPr>
        </w:p>
      </w:tc>
      <w:tc>
        <w:tcPr>
          <w:tcW w:w="4976" w:type="dxa"/>
        </w:tcPr>
        <w:p w14:paraId="4EE92FBE" w14:textId="77777777" w:rsidR="00CD499C" w:rsidRDefault="00CD499C" w:rsidP="00692FBD">
          <w:pPr>
            <w:tabs>
              <w:tab w:val="right" w:pos="9071"/>
            </w:tabs>
            <w:spacing w:line="240" w:lineRule="auto"/>
            <w:ind w:right="-40"/>
            <w:jc w:val="left"/>
            <w:rPr>
              <w:kern w:val="22"/>
              <w:sz w:val="16"/>
              <w:szCs w:val="16"/>
            </w:rPr>
          </w:pPr>
        </w:p>
        <w:p w14:paraId="62D96B55" w14:textId="77777777" w:rsidR="00CD499C" w:rsidRDefault="00CD499C" w:rsidP="00692FBD">
          <w:pPr>
            <w:tabs>
              <w:tab w:val="right" w:pos="9071"/>
            </w:tabs>
            <w:spacing w:line="240" w:lineRule="auto"/>
            <w:ind w:right="-40"/>
            <w:jc w:val="left"/>
            <w:rPr>
              <w:kern w:val="22"/>
              <w:sz w:val="16"/>
              <w:szCs w:val="16"/>
            </w:rPr>
          </w:pPr>
        </w:p>
        <w:p w14:paraId="49F77784" w14:textId="77777777" w:rsidR="00CD499C" w:rsidRPr="0028186E" w:rsidRDefault="00CD499C" w:rsidP="00692FBD">
          <w:pPr>
            <w:tabs>
              <w:tab w:val="right" w:pos="9071"/>
            </w:tabs>
            <w:spacing w:line="240" w:lineRule="auto"/>
            <w:ind w:right="-40"/>
            <w:jc w:val="left"/>
            <w:rPr>
              <w:kern w:val="22"/>
              <w:sz w:val="16"/>
              <w:szCs w:val="16"/>
            </w:rPr>
          </w:pPr>
          <w:r w:rsidRPr="0028186E">
            <w:rPr>
              <w:kern w:val="22"/>
              <w:sz w:val="16"/>
              <w:szCs w:val="16"/>
            </w:rPr>
            <w:t>Eidgenössisches Departement für</w:t>
          </w:r>
          <w:r w:rsidRPr="0028186E">
            <w:rPr>
              <w:kern w:val="22"/>
              <w:sz w:val="16"/>
              <w:szCs w:val="16"/>
            </w:rPr>
            <w:br/>
            <w:t>Umwelt, Verkehr, Energie und Kommunikation UVEK</w:t>
          </w:r>
        </w:p>
        <w:p w14:paraId="35B0E26A" w14:textId="77777777" w:rsidR="00CD499C" w:rsidRPr="0028186E" w:rsidRDefault="00CD499C" w:rsidP="00692FBD">
          <w:pPr>
            <w:tabs>
              <w:tab w:val="right" w:pos="9071"/>
            </w:tabs>
            <w:spacing w:line="240" w:lineRule="auto"/>
            <w:ind w:left="595" w:right="-40"/>
            <w:rPr>
              <w:kern w:val="22"/>
              <w:sz w:val="16"/>
              <w:szCs w:val="16"/>
            </w:rPr>
          </w:pPr>
        </w:p>
        <w:p w14:paraId="5DEABFB8" w14:textId="77777777" w:rsidR="00CD499C" w:rsidRPr="0028186E" w:rsidRDefault="00CD499C" w:rsidP="00692FBD">
          <w:pPr>
            <w:pStyle w:val="KopfFett"/>
            <w:rPr>
              <w:kern w:val="22"/>
              <w:sz w:val="16"/>
              <w:szCs w:val="16"/>
            </w:rPr>
          </w:pPr>
          <w:r w:rsidRPr="0028186E">
            <w:rPr>
              <w:kern w:val="22"/>
              <w:sz w:val="16"/>
              <w:szCs w:val="16"/>
            </w:rPr>
            <w:t>Bundesamt für Strassen ASTRA</w:t>
          </w:r>
        </w:p>
        <w:p w14:paraId="11C9CD10" w14:textId="77777777" w:rsidR="00CD499C" w:rsidRPr="0028186E" w:rsidRDefault="00CD499C" w:rsidP="00692FBD">
          <w:pPr>
            <w:pStyle w:val="Kopfzeile"/>
            <w:spacing w:line="200" w:lineRule="exact"/>
          </w:pPr>
          <w:r w:rsidRPr="00692FBD">
            <w:rPr>
              <w:sz w:val="16"/>
            </w:rPr>
            <w:t>Filiale Zofingen</w:t>
          </w:r>
        </w:p>
      </w:tc>
    </w:tr>
  </w:tbl>
  <w:p w14:paraId="168D561B" w14:textId="77777777" w:rsidR="00CD499C" w:rsidRPr="00692FBD" w:rsidRDefault="00CD499C" w:rsidP="00692F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B3AED" w14:textId="22E2E026" w:rsidR="00CD499C" w:rsidRDefault="00CD499C" w:rsidP="00AA7E14">
    <w:pPr>
      <w:pStyle w:val="Kopfzeile"/>
      <w:pBdr>
        <w:bottom w:val="single" w:sz="4" w:space="0" w:color="auto"/>
      </w:pBdr>
      <w:tabs>
        <w:tab w:val="clear" w:pos="4536"/>
        <w:tab w:val="clear" w:pos="9072"/>
        <w:tab w:val="right" w:pos="9639"/>
      </w:tabs>
      <w:spacing w:line="240" w:lineRule="exact"/>
      <w:rPr>
        <w:noProof/>
        <w:sz w:val="16"/>
        <w:szCs w:val="16"/>
      </w:rPr>
    </w:pPr>
    <w:r w:rsidRPr="00F36C16">
      <w:rPr>
        <w:noProof/>
        <w:sz w:val="16"/>
        <w:szCs w:val="16"/>
      </w:rPr>
      <w:t>EP VZ Wiggertal – Aarau Ost</w:t>
    </w:r>
  </w:p>
  <w:p w14:paraId="31F09374" w14:textId="3FD1EFAA" w:rsidR="00CD499C" w:rsidRPr="00B02442" w:rsidRDefault="00CD499C" w:rsidP="00AA7E14">
    <w:pPr>
      <w:pStyle w:val="Kopfzeile"/>
      <w:pBdr>
        <w:bottom w:val="single" w:sz="4" w:space="0" w:color="auto"/>
      </w:pBdr>
      <w:tabs>
        <w:tab w:val="clear" w:pos="4536"/>
        <w:tab w:val="clear" w:pos="9072"/>
        <w:tab w:val="right" w:pos="9639"/>
      </w:tabs>
      <w:spacing w:line="240" w:lineRule="exact"/>
      <w:rPr>
        <w:noProof/>
        <w:sz w:val="16"/>
        <w:szCs w:val="16"/>
      </w:rPr>
    </w:pPr>
    <w:r>
      <w:rPr>
        <w:noProof/>
        <w:sz w:val="16"/>
        <w:szCs w:val="16"/>
      </w:rPr>
      <w:t>Projektbeschrieb und Pflichtenheft PV + BL VoMa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513D5" w14:textId="77777777" w:rsidR="00CD499C" w:rsidRDefault="00CD499C" w:rsidP="00C052A9">
    <w:pPr>
      <w:pStyle w:val="Kopfzeile"/>
      <w:pBdr>
        <w:bottom w:val="single" w:sz="4" w:space="0" w:color="auto"/>
      </w:pBdr>
      <w:tabs>
        <w:tab w:val="clear" w:pos="4536"/>
        <w:tab w:val="clear" w:pos="9072"/>
        <w:tab w:val="right" w:pos="9639"/>
      </w:tabs>
      <w:spacing w:line="240" w:lineRule="exact"/>
      <w:rPr>
        <w:noProof/>
        <w:sz w:val="16"/>
        <w:szCs w:val="16"/>
      </w:rPr>
    </w:pPr>
    <w:r w:rsidRPr="00F36C16">
      <w:rPr>
        <w:noProof/>
        <w:sz w:val="16"/>
        <w:szCs w:val="16"/>
      </w:rPr>
      <w:t>EP VZ Wiggertal – Aarau Ost</w:t>
    </w:r>
  </w:p>
  <w:p w14:paraId="45569404" w14:textId="77777777" w:rsidR="00CD499C" w:rsidRPr="00B02442" w:rsidRDefault="00CD499C" w:rsidP="00C052A9">
    <w:pPr>
      <w:pStyle w:val="Kopfzeile"/>
      <w:pBdr>
        <w:bottom w:val="single" w:sz="4" w:space="0" w:color="auto"/>
      </w:pBdr>
      <w:tabs>
        <w:tab w:val="clear" w:pos="4536"/>
        <w:tab w:val="clear" w:pos="9072"/>
        <w:tab w:val="right" w:pos="9639"/>
      </w:tabs>
      <w:spacing w:line="240" w:lineRule="exact"/>
      <w:rPr>
        <w:noProof/>
        <w:sz w:val="16"/>
        <w:szCs w:val="16"/>
      </w:rPr>
    </w:pPr>
    <w:r>
      <w:rPr>
        <w:noProof/>
        <w:sz w:val="16"/>
        <w:szCs w:val="16"/>
      </w:rPr>
      <w:t>Projektbeschrieb und Pflichtenheft PV + BL VoMa</w:t>
    </w:r>
  </w:p>
  <w:p w14:paraId="24EF79FE" w14:textId="77777777" w:rsidR="00CD499C" w:rsidRPr="008F22D7" w:rsidRDefault="00CD499C" w:rsidP="008F22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E7CE7FDC"/>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E8AA64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86E46686"/>
    <w:lvl w:ilvl="0">
      <w:start w:val="1"/>
      <w:numFmt w:val="decimal"/>
      <w:pStyle w:val="Listennummer"/>
      <w:lvlText w:val="%1."/>
      <w:lvlJc w:val="left"/>
      <w:pPr>
        <w:tabs>
          <w:tab w:val="num" w:pos="360"/>
        </w:tabs>
        <w:ind w:left="360" w:hanging="360"/>
      </w:pPr>
    </w:lvl>
  </w:abstractNum>
  <w:abstractNum w:abstractNumId="3" w15:restartNumberingAfterBreak="0">
    <w:nsid w:val="FFFFFFFB"/>
    <w:multiLevelType w:val="multilevel"/>
    <w:tmpl w:val="8F202A0E"/>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rPr>
    </w:lvl>
    <w:lvl w:ilvl="3">
      <w:start w:val="1"/>
      <w:numFmt w:val="decimal"/>
      <w:lvlText w:val="%1.%2.%3.%4"/>
      <w:lvlJc w:val="left"/>
      <w:pPr>
        <w:tabs>
          <w:tab w:val="num" w:pos="0"/>
        </w:tabs>
        <w:ind w:left="0" w:firstLine="0"/>
      </w:pPr>
      <w:rPr>
        <w:rFonts w:hint="default"/>
        <w:spacing w:val="-12"/>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4" w15:restartNumberingAfterBreak="0">
    <w:nsid w:val="006D755C"/>
    <w:multiLevelType w:val="hybridMultilevel"/>
    <w:tmpl w:val="74846AF4"/>
    <w:lvl w:ilvl="0" w:tplc="0407000F">
      <w:start w:val="1"/>
      <w:numFmt w:val="decimal"/>
      <w:lvlText w:val="%1."/>
      <w:lvlJc w:val="left"/>
      <w:pPr>
        <w:tabs>
          <w:tab w:val="num" w:pos="398"/>
        </w:tabs>
        <w:ind w:left="398" w:hanging="360"/>
      </w:pPr>
    </w:lvl>
    <w:lvl w:ilvl="1" w:tplc="08070019" w:tentative="1">
      <w:start w:val="1"/>
      <w:numFmt w:val="lowerLetter"/>
      <w:lvlText w:val="%2."/>
      <w:lvlJc w:val="left"/>
      <w:pPr>
        <w:tabs>
          <w:tab w:val="num" w:pos="1478"/>
        </w:tabs>
        <w:ind w:left="1478" w:hanging="360"/>
      </w:pPr>
    </w:lvl>
    <w:lvl w:ilvl="2" w:tplc="0807001B" w:tentative="1">
      <w:start w:val="1"/>
      <w:numFmt w:val="lowerRoman"/>
      <w:lvlText w:val="%3."/>
      <w:lvlJc w:val="right"/>
      <w:pPr>
        <w:tabs>
          <w:tab w:val="num" w:pos="2198"/>
        </w:tabs>
        <w:ind w:left="2198" w:hanging="180"/>
      </w:pPr>
    </w:lvl>
    <w:lvl w:ilvl="3" w:tplc="0807000F" w:tentative="1">
      <w:start w:val="1"/>
      <w:numFmt w:val="decimal"/>
      <w:lvlText w:val="%4."/>
      <w:lvlJc w:val="left"/>
      <w:pPr>
        <w:tabs>
          <w:tab w:val="num" w:pos="2918"/>
        </w:tabs>
        <w:ind w:left="2918" w:hanging="360"/>
      </w:pPr>
    </w:lvl>
    <w:lvl w:ilvl="4" w:tplc="08070019" w:tentative="1">
      <w:start w:val="1"/>
      <w:numFmt w:val="lowerLetter"/>
      <w:lvlText w:val="%5."/>
      <w:lvlJc w:val="left"/>
      <w:pPr>
        <w:tabs>
          <w:tab w:val="num" w:pos="3638"/>
        </w:tabs>
        <w:ind w:left="3638" w:hanging="360"/>
      </w:pPr>
    </w:lvl>
    <w:lvl w:ilvl="5" w:tplc="0807001B" w:tentative="1">
      <w:start w:val="1"/>
      <w:numFmt w:val="lowerRoman"/>
      <w:lvlText w:val="%6."/>
      <w:lvlJc w:val="right"/>
      <w:pPr>
        <w:tabs>
          <w:tab w:val="num" w:pos="4358"/>
        </w:tabs>
        <w:ind w:left="4358" w:hanging="180"/>
      </w:pPr>
    </w:lvl>
    <w:lvl w:ilvl="6" w:tplc="0807000F" w:tentative="1">
      <w:start w:val="1"/>
      <w:numFmt w:val="decimal"/>
      <w:lvlText w:val="%7."/>
      <w:lvlJc w:val="left"/>
      <w:pPr>
        <w:tabs>
          <w:tab w:val="num" w:pos="5078"/>
        </w:tabs>
        <w:ind w:left="5078" w:hanging="360"/>
      </w:pPr>
    </w:lvl>
    <w:lvl w:ilvl="7" w:tplc="08070019" w:tentative="1">
      <w:start w:val="1"/>
      <w:numFmt w:val="lowerLetter"/>
      <w:lvlText w:val="%8."/>
      <w:lvlJc w:val="left"/>
      <w:pPr>
        <w:tabs>
          <w:tab w:val="num" w:pos="5798"/>
        </w:tabs>
        <w:ind w:left="5798" w:hanging="360"/>
      </w:pPr>
    </w:lvl>
    <w:lvl w:ilvl="8" w:tplc="0807001B" w:tentative="1">
      <w:start w:val="1"/>
      <w:numFmt w:val="lowerRoman"/>
      <w:lvlText w:val="%9."/>
      <w:lvlJc w:val="right"/>
      <w:pPr>
        <w:tabs>
          <w:tab w:val="num" w:pos="6518"/>
        </w:tabs>
        <w:ind w:left="6518" w:hanging="180"/>
      </w:pPr>
    </w:lvl>
  </w:abstractNum>
  <w:abstractNum w:abstractNumId="5" w15:restartNumberingAfterBreak="0">
    <w:nsid w:val="04B077C6"/>
    <w:multiLevelType w:val="hybridMultilevel"/>
    <w:tmpl w:val="51661AC0"/>
    <w:lvl w:ilvl="0" w:tplc="40B4976A">
      <w:start w:val="4"/>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0ECF468A"/>
    <w:multiLevelType w:val="multilevel"/>
    <w:tmpl w:val="D5141A3C"/>
    <w:lvl w:ilvl="0">
      <w:start w:val="1"/>
      <w:numFmt w:val="decimal"/>
      <w:pStyle w:val="AEberschrift1"/>
      <w:lvlText w:val="%1"/>
      <w:lvlJc w:val="left"/>
      <w:pPr>
        <w:tabs>
          <w:tab w:val="num" w:pos="1134"/>
        </w:tabs>
        <w:ind w:left="1134" w:hanging="1134"/>
      </w:pPr>
      <w:rPr>
        <w:rFonts w:hint="default"/>
      </w:rPr>
    </w:lvl>
    <w:lvl w:ilvl="1">
      <w:start w:val="1"/>
      <w:numFmt w:val="decimal"/>
      <w:pStyle w:val="AEberschrift2"/>
      <w:lvlText w:val="%1.%2"/>
      <w:lvlJc w:val="left"/>
      <w:pPr>
        <w:tabs>
          <w:tab w:val="num" w:pos="1134"/>
        </w:tabs>
        <w:ind w:left="792" w:hanging="792"/>
      </w:pPr>
      <w:rPr>
        <w:rFonts w:hint="default"/>
        <w:sz w:val="24"/>
      </w:rPr>
    </w:lvl>
    <w:lvl w:ilvl="2">
      <w:start w:val="1"/>
      <w:numFmt w:val="decimal"/>
      <w:pStyle w:val="AEberschrift3"/>
      <w:lvlText w:val="%1.%2.%3"/>
      <w:lvlJc w:val="left"/>
      <w:pPr>
        <w:tabs>
          <w:tab w:val="num" w:pos="1134"/>
        </w:tabs>
        <w:ind w:left="1224" w:hanging="1224"/>
      </w:pPr>
      <w:rPr>
        <w:rFonts w:hint="default"/>
      </w:rPr>
    </w:lvl>
    <w:lvl w:ilvl="3">
      <w:start w:val="1"/>
      <w:numFmt w:val="decimal"/>
      <w:pStyle w:val="AEberschrift4"/>
      <w:lvlText w:val="%1.%2.%3.%4"/>
      <w:lvlJc w:val="left"/>
      <w:pPr>
        <w:tabs>
          <w:tab w:val="num" w:pos="1134"/>
        </w:tabs>
        <w:ind w:left="1728" w:hanging="1728"/>
      </w:pPr>
      <w:rPr>
        <w:rFonts w:hint="default"/>
        <w:b/>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 w15:restartNumberingAfterBreak="0">
    <w:nsid w:val="1838470A"/>
    <w:multiLevelType w:val="hybridMultilevel"/>
    <w:tmpl w:val="025E241E"/>
    <w:lvl w:ilvl="0" w:tplc="AEF44D70">
      <w:start w:val="1"/>
      <w:numFmt w:val="decimal"/>
      <w:lvlText w:val="%1."/>
      <w:lvlJc w:val="left"/>
      <w:pPr>
        <w:tabs>
          <w:tab w:val="num" w:pos="398"/>
        </w:tabs>
        <w:ind w:left="398" w:hanging="360"/>
      </w:pPr>
      <w:rPr>
        <w:rFonts w:hint="default"/>
      </w:rPr>
    </w:lvl>
    <w:lvl w:ilvl="1" w:tplc="08070019" w:tentative="1">
      <w:start w:val="1"/>
      <w:numFmt w:val="lowerLetter"/>
      <w:lvlText w:val="%2."/>
      <w:lvlJc w:val="left"/>
      <w:pPr>
        <w:tabs>
          <w:tab w:val="num" w:pos="1478"/>
        </w:tabs>
        <w:ind w:left="1478" w:hanging="360"/>
      </w:pPr>
    </w:lvl>
    <w:lvl w:ilvl="2" w:tplc="0807001B" w:tentative="1">
      <w:start w:val="1"/>
      <w:numFmt w:val="lowerRoman"/>
      <w:lvlText w:val="%3."/>
      <w:lvlJc w:val="right"/>
      <w:pPr>
        <w:tabs>
          <w:tab w:val="num" w:pos="2198"/>
        </w:tabs>
        <w:ind w:left="2198" w:hanging="180"/>
      </w:pPr>
    </w:lvl>
    <w:lvl w:ilvl="3" w:tplc="0807000F" w:tentative="1">
      <w:start w:val="1"/>
      <w:numFmt w:val="decimal"/>
      <w:lvlText w:val="%4."/>
      <w:lvlJc w:val="left"/>
      <w:pPr>
        <w:tabs>
          <w:tab w:val="num" w:pos="2918"/>
        </w:tabs>
        <w:ind w:left="2918" w:hanging="360"/>
      </w:pPr>
    </w:lvl>
    <w:lvl w:ilvl="4" w:tplc="08070019" w:tentative="1">
      <w:start w:val="1"/>
      <w:numFmt w:val="lowerLetter"/>
      <w:lvlText w:val="%5."/>
      <w:lvlJc w:val="left"/>
      <w:pPr>
        <w:tabs>
          <w:tab w:val="num" w:pos="3638"/>
        </w:tabs>
        <w:ind w:left="3638" w:hanging="360"/>
      </w:pPr>
    </w:lvl>
    <w:lvl w:ilvl="5" w:tplc="0807001B" w:tentative="1">
      <w:start w:val="1"/>
      <w:numFmt w:val="lowerRoman"/>
      <w:lvlText w:val="%6."/>
      <w:lvlJc w:val="right"/>
      <w:pPr>
        <w:tabs>
          <w:tab w:val="num" w:pos="4358"/>
        </w:tabs>
        <w:ind w:left="4358" w:hanging="180"/>
      </w:pPr>
    </w:lvl>
    <w:lvl w:ilvl="6" w:tplc="0807000F" w:tentative="1">
      <w:start w:val="1"/>
      <w:numFmt w:val="decimal"/>
      <w:lvlText w:val="%7."/>
      <w:lvlJc w:val="left"/>
      <w:pPr>
        <w:tabs>
          <w:tab w:val="num" w:pos="5078"/>
        </w:tabs>
        <w:ind w:left="5078" w:hanging="360"/>
      </w:pPr>
    </w:lvl>
    <w:lvl w:ilvl="7" w:tplc="08070019" w:tentative="1">
      <w:start w:val="1"/>
      <w:numFmt w:val="lowerLetter"/>
      <w:lvlText w:val="%8."/>
      <w:lvlJc w:val="left"/>
      <w:pPr>
        <w:tabs>
          <w:tab w:val="num" w:pos="5798"/>
        </w:tabs>
        <w:ind w:left="5798" w:hanging="360"/>
      </w:pPr>
    </w:lvl>
    <w:lvl w:ilvl="8" w:tplc="0807001B" w:tentative="1">
      <w:start w:val="1"/>
      <w:numFmt w:val="lowerRoman"/>
      <w:lvlText w:val="%9."/>
      <w:lvlJc w:val="right"/>
      <w:pPr>
        <w:tabs>
          <w:tab w:val="num" w:pos="6518"/>
        </w:tabs>
        <w:ind w:left="6518" w:hanging="180"/>
      </w:pPr>
    </w:lvl>
  </w:abstractNum>
  <w:abstractNum w:abstractNumId="8" w15:restartNumberingAfterBreak="0">
    <w:nsid w:val="2040782F"/>
    <w:multiLevelType w:val="hybridMultilevel"/>
    <w:tmpl w:val="DE64218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20A62CFE"/>
    <w:multiLevelType w:val="hybridMultilevel"/>
    <w:tmpl w:val="80522FF6"/>
    <w:lvl w:ilvl="0" w:tplc="08070001">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10" w15:restartNumberingAfterBreak="0">
    <w:nsid w:val="2447709D"/>
    <w:multiLevelType w:val="hybridMultilevel"/>
    <w:tmpl w:val="0606653A"/>
    <w:lvl w:ilvl="0" w:tplc="40B4976A">
      <w:start w:val="4"/>
      <w:numFmt w:val="bullet"/>
      <w:lvlText w:val="-"/>
      <w:lvlJc w:val="left"/>
      <w:pPr>
        <w:ind w:left="720" w:hanging="360"/>
      </w:pPr>
      <w:rPr>
        <w:rFonts w:ascii="Arial" w:eastAsia="Times New Roman" w:hAnsi="Arial" w:cs="Arial" w:hint="default"/>
      </w:rPr>
    </w:lvl>
    <w:lvl w:ilvl="1" w:tplc="08070001">
      <w:start w:val="1"/>
      <w:numFmt w:val="bullet"/>
      <w:lvlText w:val=""/>
      <w:lvlJc w:val="left"/>
      <w:pPr>
        <w:ind w:left="1440" w:hanging="360"/>
      </w:pPr>
      <w:rPr>
        <w:rFonts w:ascii="Symbol" w:hAnsi="Symbo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4CC5A67"/>
    <w:multiLevelType w:val="hybridMultilevel"/>
    <w:tmpl w:val="F364D782"/>
    <w:lvl w:ilvl="0" w:tplc="08070001">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12" w15:restartNumberingAfterBreak="0">
    <w:nsid w:val="2808788D"/>
    <w:multiLevelType w:val="hybridMultilevel"/>
    <w:tmpl w:val="2C74CC50"/>
    <w:lvl w:ilvl="0" w:tplc="08070001">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13" w15:restartNumberingAfterBreak="0">
    <w:nsid w:val="2EA82A1B"/>
    <w:multiLevelType w:val="hybridMultilevel"/>
    <w:tmpl w:val="131A3FE6"/>
    <w:lvl w:ilvl="0" w:tplc="40B4976A">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2F686113"/>
    <w:multiLevelType w:val="hybridMultilevel"/>
    <w:tmpl w:val="95F66514"/>
    <w:lvl w:ilvl="0" w:tplc="0407000F">
      <w:start w:val="1"/>
      <w:numFmt w:val="decimal"/>
      <w:lvlText w:val="%1."/>
      <w:lvlJc w:val="left"/>
      <w:pPr>
        <w:tabs>
          <w:tab w:val="num" w:pos="398"/>
        </w:tabs>
        <w:ind w:left="398" w:hanging="360"/>
      </w:pPr>
    </w:lvl>
    <w:lvl w:ilvl="1" w:tplc="08070019" w:tentative="1">
      <w:start w:val="1"/>
      <w:numFmt w:val="lowerLetter"/>
      <w:lvlText w:val="%2."/>
      <w:lvlJc w:val="left"/>
      <w:pPr>
        <w:tabs>
          <w:tab w:val="num" w:pos="1478"/>
        </w:tabs>
        <w:ind w:left="1478" w:hanging="360"/>
      </w:pPr>
    </w:lvl>
    <w:lvl w:ilvl="2" w:tplc="0807001B" w:tentative="1">
      <w:start w:val="1"/>
      <w:numFmt w:val="lowerRoman"/>
      <w:lvlText w:val="%3."/>
      <w:lvlJc w:val="right"/>
      <w:pPr>
        <w:tabs>
          <w:tab w:val="num" w:pos="2198"/>
        </w:tabs>
        <w:ind w:left="2198" w:hanging="180"/>
      </w:pPr>
    </w:lvl>
    <w:lvl w:ilvl="3" w:tplc="0807000F" w:tentative="1">
      <w:start w:val="1"/>
      <w:numFmt w:val="decimal"/>
      <w:lvlText w:val="%4."/>
      <w:lvlJc w:val="left"/>
      <w:pPr>
        <w:tabs>
          <w:tab w:val="num" w:pos="2918"/>
        </w:tabs>
        <w:ind w:left="2918" w:hanging="360"/>
      </w:pPr>
    </w:lvl>
    <w:lvl w:ilvl="4" w:tplc="08070019" w:tentative="1">
      <w:start w:val="1"/>
      <w:numFmt w:val="lowerLetter"/>
      <w:lvlText w:val="%5."/>
      <w:lvlJc w:val="left"/>
      <w:pPr>
        <w:tabs>
          <w:tab w:val="num" w:pos="3638"/>
        </w:tabs>
        <w:ind w:left="3638" w:hanging="360"/>
      </w:pPr>
    </w:lvl>
    <w:lvl w:ilvl="5" w:tplc="0807001B" w:tentative="1">
      <w:start w:val="1"/>
      <w:numFmt w:val="lowerRoman"/>
      <w:lvlText w:val="%6."/>
      <w:lvlJc w:val="right"/>
      <w:pPr>
        <w:tabs>
          <w:tab w:val="num" w:pos="4358"/>
        </w:tabs>
        <w:ind w:left="4358" w:hanging="180"/>
      </w:pPr>
    </w:lvl>
    <w:lvl w:ilvl="6" w:tplc="0807000F" w:tentative="1">
      <w:start w:val="1"/>
      <w:numFmt w:val="decimal"/>
      <w:lvlText w:val="%7."/>
      <w:lvlJc w:val="left"/>
      <w:pPr>
        <w:tabs>
          <w:tab w:val="num" w:pos="5078"/>
        </w:tabs>
        <w:ind w:left="5078" w:hanging="360"/>
      </w:pPr>
    </w:lvl>
    <w:lvl w:ilvl="7" w:tplc="08070019" w:tentative="1">
      <w:start w:val="1"/>
      <w:numFmt w:val="lowerLetter"/>
      <w:lvlText w:val="%8."/>
      <w:lvlJc w:val="left"/>
      <w:pPr>
        <w:tabs>
          <w:tab w:val="num" w:pos="5798"/>
        </w:tabs>
        <w:ind w:left="5798" w:hanging="360"/>
      </w:pPr>
    </w:lvl>
    <w:lvl w:ilvl="8" w:tplc="0807001B" w:tentative="1">
      <w:start w:val="1"/>
      <w:numFmt w:val="lowerRoman"/>
      <w:lvlText w:val="%9."/>
      <w:lvlJc w:val="right"/>
      <w:pPr>
        <w:tabs>
          <w:tab w:val="num" w:pos="6518"/>
        </w:tabs>
        <w:ind w:left="6518" w:hanging="180"/>
      </w:pPr>
    </w:lvl>
  </w:abstractNum>
  <w:abstractNum w:abstractNumId="15" w15:restartNumberingAfterBreak="0">
    <w:nsid w:val="34E156CB"/>
    <w:multiLevelType w:val="hybridMultilevel"/>
    <w:tmpl w:val="D97C1226"/>
    <w:lvl w:ilvl="0" w:tplc="08070001">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16" w15:restartNumberingAfterBreak="0">
    <w:nsid w:val="36CD0E8D"/>
    <w:multiLevelType w:val="hybridMultilevel"/>
    <w:tmpl w:val="025E241E"/>
    <w:lvl w:ilvl="0" w:tplc="AEF44D70">
      <w:start w:val="1"/>
      <w:numFmt w:val="decimal"/>
      <w:lvlText w:val="%1."/>
      <w:lvlJc w:val="left"/>
      <w:pPr>
        <w:tabs>
          <w:tab w:val="num" w:pos="398"/>
        </w:tabs>
        <w:ind w:left="398" w:hanging="360"/>
      </w:pPr>
      <w:rPr>
        <w:rFonts w:hint="default"/>
      </w:rPr>
    </w:lvl>
    <w:lvl w:ilvl="1" w:tplc="08070019" w:tentative="1">
      <w:start w:val="1"/>
      <w:numFmt w:val="lowerLetter"/>
      <w:lvlText w:val="%2."/>
      <w:lvlJc w:val="left"/>
      <w:pPr>
        <w:tabs>
          <w:tab w:val="num" w:pos="1478"/>
        </w:tabs>
        <w:ind w:left="1478" w:hanging="360"/>
      </w:pPr>
    </w:lvl>
    <w:lvl w:ilvl="2" w:tplc="0807001B" w:tentative="1">
      <w:start w:val="1"/>
      <w:numFmt w:val="lowerRoman"/>
      <w:lvlText w:val="%3."/>
      <w:lvlJc w:val="right"/>
      <w:pPr>
        <w:tabs>
          <w:tab w:val="num" w:pos="2198"/>
        </w:tabs>
        <w:ind w:left="2198" w:hanging="180"/>
      </w:pPr>
    </w:lvl>
    <w:lvl w:ilvl="3" w:tplc="0807000F" w:tentative="1">
      <w:start w:val="1"/>
      <w:numFmt w:val="decimal"/>
      <w:lvlText w:val="%4."/>
      <w:lvlJc w:val="left"/>
      <w:pPr>
        <w:tabs>
          <w:tab w:val="num" w:pos="2918"/>
        </w:tabs>
        <w:ind w:left="2918" w:hanging="360"/>
      </w:pPr>
    </w:lvl>
    <w:lvl w:ilvl="4" w:tplc="08070019" w:tentative="1">
      <w:start w:val="1"/>
      <w:numFmt w:val="lowerLetter"/>
      <w:lvlText w:val="%5."/>
      <w:lvlJc w:val="left"/>
      <w:pPr>
        <w:tabs>
          <w:tab w:val="num" w:pos="3638"/>
        </w:tabs>
        <w:ind w:left="3638" w:hanging="360"/>
      </w:pPr>
    </w:lvl>
    <w:lvl w:ilvl="5" w:tplc="0807001B" w:tentative="1">
      <w:start w:val="1"/>
      <w:numFmt w:val="lowerRoman"/>
      <w:lvlText w:val="%6."/>
      <w:lvlJc w:val="right"/>
      <w:pPr>
        <w:tabs>
          <w:tab w:val="num" w:pos="4358"/>
        </w:tabs>
        <w:ind w:left="4358" w:hanging="180"/>
      </w:pPr>
    </w:lvl>
    <w:lvl w:ilvl="6" w:tplc="0807000F" w:tentative="1">
      <w:start w:val="1"/>
      <w:numFmt w:val="decimal"/>
      <w:lvlText w:val="%7."/>
      <w:lvlJc w:val="left"/>
      <w:pPr>
        <w:tabs>
          <w:tab w:val="num" w:pos="5078"/>
        </w:tabs>
        <w:ind w:left="5078" w:hanging="360"/>
      </w:pPr>
    </w:lvl>
    <w:lvl w:ilvl="7" w:tplc="08070019" w:tentative="1">
      <w:start w:val="1"/>
      <w:numFmt w:val="lowerLetter"/>
      <w:lvlText w:val="%8."/>
      <w:lvlJc w:val="left"/>
      <w:pPr>
        <w:tabs>
          <w:tab w:val="num" w:pos="5798"/>
        </w:tabs>
        <w:ind w:left="5798" w:hanging="360"/>
      </w:pPr>
    </w:lvl>
    <w:lvl w:ilvl="8" w:tplc="0807001B" w:tentative="1">
      <w:start w:val="1"/>
      <w:numFmt w:val="lowerRoman"/>
      <w:lvlText w:val="%9."/>
      <w:lvlJc w:val="right"/>
      <w:pPr>
        <w:tabs>
          <w:tab w:val="num" w:pos="6518"/>
        </w:tabs>
        <w:ind w:left="6518" w:hanging="180"/>
      </w:pPr>
    </w:lvl>
  </w:abstractNum>
  <w:abstractNum w:abstractNumId="17" w15:restartNumberingAfterBreak="0">
    <w:nsid w:val="370B5106"/>
    <w:multiLevelType w:val="hybridMultilevel"/>
    <w:tmpl w:val="0E8EB1B0"/>
    <w:lvl w:ilvl="0" w:tplc="08070001">
      <w:start w:val="1"/>
      <w:numFmt w:val="bullet"/>
      <w:lvlText w:val=""/>
      <w:lvlJc w:val="left"/>
      <w:pPr>
        <w:tabs>
          <w:tab w:val="num" w:pos="568"/>
        </w:tabs>
        <w:ind w:left="568" w:hanging="494"/>
      </w:pPr>
      <w:rPr>
        <w:rFonts w:ascii="Symbol" w:hAnsi="Symbol" w:hint="default"/>
      </w:rPr>
    </w:lvl>
    <w:lvl w:ilvl="1" w:tplc="08070003" w:tentative="1">
      <w:start w:val="1"/>
      <w:numFmt w:val="bullet"/>
      <w:lvlText w:val="o"/>
      <w:lvlJc w:val="left"/>
      <w:pPr>
        <w:tabs>
          <w:tab w:val="num" w:pos="1157"/>
        </w:tabs>
        <w:ind w:left="1157" w:hanging="360"/>
      </w:pPr>
      <w:rPr>
        <w:rFonts w:ascii="Courier New" w:hAnsi="Courier New" w:cs="Courier New" w:hint="default"/>
      </w:rPr>
    </w:lvl>
    <w:lvl w:ilvl="2" w:tplc="08070005" w:tentative="1">
      <w:start w:val="1"/>
      <w:numFmt w:val="bullet"/>
      <w:lvlText w:val=""/>
      <w:lvlJc w:val="left"/>
      <w:pPr>
        <w:tabs>
          <w:tab w:val="num" w:pos="1877"/>
        </w:tabs>
        <w:ind w:left="1877" w:hanging="360"/>
      </w:pPr>
      <w:rPr>
        <w:rFonts w:ascii="Wingdings" w:hAnsi="Wingdings" w:hint="default"/>
      </w:rPr>
    </w:lvl>
    <w:lvl w:ilvl="3" w:tplc="08070001" w:tentative="1">
      <w:start w:val="1"/>
      <w:numFmt w:val="bullet"/>
      <w:lvlText w:val=""/>
      <w:lvlJc w:val="left"/>
      <w:pPr>
        <w:tabs>
          <w:tab w:val="num" w:pos="2597"/>
        </w:tabs>
        <w:ind w:left="2597" w:hanging="360"/>
      </w:pPr>
      <w:rPr>
        <w:rFonts w:ascii="Symbol" w:hAnsi="Symbol" w:hint="default"/>
      </w:rPr>
    </w:lvl>
    <w:lvl w:ilvl="4" w:tplc="08070003" w:tentative="1">
      <w:start w:val="1"/>
      <w:numFmt w:val="bullet"/>
      <w:lvlText w:val="o"/>
      <w:lvlJc w:val="left"/>
      <w:pPr>
        <w:tabs>
          <w:tab w:val="num" w:pos="3317"/>
        </w:tabs>
        <w:ind w:left="3317" w:hanging="360"/>
      </w:pPr>
      <w:rPr>
        <w:rFonts w:ascii="Courier New" w:hAnsi="Courier New" w:cs="Courier New" w:hint="default"/>
      </w:rPr>
    </w:lvl>
    <w:lvl w:ilvl="5" w:tplc="08070005" w:tentative="1">
      <w:start w:val="1"/>
      <w:numFmt w:val="bullet"/>
      <w:lvlText w:val=""/>
      <w:lvlJc w:val="left"/>
      <w:pPr>
        <w:tabs>
          <w:tab w:val="num" w:pos="4037"/>
        </w:tabs>
        <w:ind w:left="4037" w:hanging="360"/>
      </w:pPr>
      <w:rPr>
        <w:rFonts w:ascii="Wingdings" w:hAnsi="Wingdings" w:hint="default"/>
      </w:rPr>
    </w:lvl>
    <w:lvl w:ilvl="6" w:tplc="08070001" w:tentative="1">
      <w:start w:val="1"/>
      <w:numFmt w:val="bullet"/>
      <w:lvlText w:val=""/>
      <w:lvlJc w:val="left"/>
      <w:pPr>
        <w:tabs>
          <w:tab w:val="num" w:pos="4757"/>
        </w:tabs>
        <w:ind w:left="4757" w:hanging="360"/>
      </w:pPr>
      <w:rPr>
        <w:rFonts w:ascii="Symbol" w:hAnsi="Symbol" w:hint="default"/>
      </w:rPr>
    </w:lvl>
    <w:lvl w:ilvl="7" w:tplc="08070003" w:tentative="1">
      <w:start w:val="1"/>
      <w:numFmt w:val="bullet"/>
      <w:lvlText w:val="o"/>
      <w:lvlJc w:val="left"/>
      <w:pPr>
        <w:tabs>
          <w:tab w:val="num" w:pos="5477"/>
        </w:tabs>
        <w:ind w:left="5477" w:hanging="360"/>
      </w:pPr>
      <w:rPr>
        <w:rFonts w:ascii="Courier New" w:hAnsi="Courier New" w:cs="Courier New" w:hint="default"/>
      </w:rPr>
    </w:lvl>
    <w:lvl w:ilvl="8" w:tplc="08070005" w:tentative="1">
      <w:start w:val="1"/>
      <w:numFmt w:val="bullet"/>
      <w:lvlText w:val=""/>
      <w:lvlJc w:val="left"/>
      <w:pPr>
        <w:tabs>
          <w:tab w:val="num" w:pos="6197"/>
        </w:tabs>
        <w:ind w:left="6197" w:hanging="360"/>
      </w:pPr>
      <w:rPr>
        <w:rFonts w:ascii="Wingdings" w:hAnsi="Wingdings" w:hint="default"/>
      </w:rPr>
    </w:lvl>
  </w:abstractNum>
  <w:abstractNum w:abstractNumId="18" w15:restartNumberingAfterBreak="0">
    <w:nsid w:val="377A020F"/>
    <w:multiLevelType w:val="hybridMultilevel"/>
    <w:tmpl w:val="659A427E"/>
    <w:lvl w:ilvl="0" w:tplc="08070001">
      <w:start w:val="1"/>
      <w:numFmt w:val="bullet"/>
      <w:lvlText w:val=""/>
      <w:lvlJc w:val="left"/>
      <w:pPr>
        <w:tabs>
          <w:tab w:val="num" w:pos="568"/>
        </w:tabs>
        <w:ind w:left="568" w:hanging="494"/>
      </w:pPr>
      <w:rPr>
        <w:rFonts w:ascii="Symbol" w:hAnsi="Symbol" w:hint="default"/>
      </w:rPr>
    </w:lvl>
    <w:lvl w:ilvl="1" w:tplc="08070003">
      <w:start w:val="1"/>
      <w:numFmt w:val="bullet"/>
      <w:lvlText w:val="o"/>
      <w:lvlJc w:val="left"/>
      <w:pPr>
        <w:tabs>
          <w:tab w:val="num" w:pos="1157"/>
        </w:tabs>
        <w:ind w:left="1157" w:hanging="360"/>
      </w:pPr>
      <w:rPr>
        <w:rFonts w:ascii="Courier New" w:hAnsi="Courier New" w:cs="Courier New" w:hint="default"/>
      </w:rPr>
    </w:lvl>
    <w:lvl w:ilvl="2" w:tplc="08070005" w:tentative="1">
      <w:start w:val="1"/>
      <w:numFmt w:val="bullet"/>
      <w:lvlText w:val=""/>
      <w:lvlJc w:val="left"/>
      <w:pPr>
        <w:tabs>
          <w:tab w:val="num" w:pos="1877"/>
        </w:tabs>
        <w:ind w:left="1877" w:hanging="360"/>
      </w:pPr>
      <w:rPr>
        <w:rFonts w:ascii="Wingdings" w:hAnsi="Wingdings" w:hint="default"/>
      </w:rPr>
    </w:lvl>
    <w:lvl w:ilvl="3" w:tplc="08070001" w:tentative="1">
      <w:start w:val="1"/>
      <w:numFmt w:val="bullet"/>
      <w:lvlText w:val=""/>
      <w:lvlJc w:val="left"/>
      <w:pPr>
        <w:tabs>
          <w:tab w:val="num" w:pos="2597"/>
        </w:tabs>
        <w:ind w:left="2597" w:hanging="360"/>
      </w:pPr>
      <w:rPr>
        <w:rFonts w:ascii="Symbol" w:hAnsi="Symbol" w:hint="default"/>
      </w:rPr>
    </w:lvl>
    <w:lvl w:ilvl="4" w:tplc="08070003" w:tentative="1">
      <w:start w:val="1"/>
      <w:numFmt w:val="bullet"/>
      <w:lvlText w:val="o"/>
      <w:lvlJc w:val="left"/>
      <w:pPr>
        <w:tabs>
          <w:tab w:val="num" w:pos="3317"/>
        </w:tabs>
        <w:ind w:left="3317" w:hanging="360"/>
      </w:pPr>
      <w:rPr>
        <w:rFonts w:ascii="Courier New" w:hAnsi="Courier New" w:cs="Courier New" w:hint="default"/>
      </w:rPr>
    </w:lvl>
    <w:lvl w:ilvl="5" w:tplc="08070005" w:tentative="1">
      <w:start w:val="1"/>
      <w:numFmt w:val="bullet"/>
      <w:lvlText w:val=""/>
      <w:lvlJc w:val="left"/>
      <w:pPr>
        <w:tabs>
          <w:tab w:val="num" w:pos="4037"/>
        </w:tabs>
        <w:ind w:left="4037" w:hanging="360"/>
      </w:pPr>
      <w:rPr>
        <w:rFonts w:ascii="Wingdings" w:hAnsi="Wingdings" w:hint="default"/>
      </w:rPr>
    </w:lvl>
    <w:lvl w:ilvl="6" w:tplc="08070001" w:tentative="1">
      <w:start w:val="1"/>
      <w:numFmt w:val="bullet"/>
      <w:lvlText w:val=""/>
      <w:lvlJc w:val="left"/>
      <w:pPr>
        <w:tabs>
          <w:tab w:val="num" w:pos="4757"/>
        </w:tabs>
        <w:ind w:left="4757" w:hanging="360"/>
      </w:pPr>
      <w:rPr>
        <w:rFonts w:ascii="Symbol" w:hAnsi="Symbol" w:hint="default"/>
      </w:rPr>
    </w:lvl>
    <w:lvl w:ilvl="7" w:tplc="08070003" w:tentative="1">
      <w:start w:val="1"/>
      <w:numFmt w:val="bullet"/>
      <w:lvlText w:val="o"/>
      <w:lvlJc w:val="left"/>
      <w:pPr>
        <w:tabs>
          <w:tab w:val="num" w:pos="5477"/>
        </w:tabs>
        <w:ind w:left="5477" w:hanging="360"/>
      </w:pPr>
      <w:rPr>
        <w:rFonts w:ascii="Courier New" w:hAnsi="Courier New" w:cs="Courier New" w:hint="default"/>
      </w:rPr>
    </w:lvl>
    <w:lvl w:ilvl="8" w:tplc="08070005" w:tentative="1">
      <w:start w:val="1"/>
      <w:numFmt w:val="bullet"/>
      <w:lvlText w:val=""/>
      <w:lvlJc w:val="left"/>
      <w:pPr>
        <w:tabs>
          <w:tab w:val="num" w:pos="6197"/>
        </w:tabs>
        <w:ind w:left="6197" w:hanging="360"/>
      </w:pPr>
      <w:rPr>
        <w:rFonts w:ascii="Wingdings" w:hAnsi="Wingdings" w:hint="default"/>
      </w:rPr>
    </w:lvl>
  </w:abstractNum>
  <w:abstractNum w:abstractNumId="19" w15:restartNumberingAfterBreak="0">
    <w:nsid w:val="3A062BCE"/>
    <w:multiLevelType w:val="hybridMultilevel"/>
    <w:tmpl w:val="4E06D302"/>
    <w:lvl w:ilvl="0" w:tplc="6FDCC356">
      <w:start w:val="1"/>
      <w:numFmt w:val="decimal"/>
      <w:pStyle w:val="Grundlagen"/>
      <w:lvlText w:val="[%1]"/>
      <w:lvlJc w:val="left"/>
      <w:pPr>
        <w:tabs>
          <w:tab w:val="num" w:pos="1070"/>
        </w:tabs>
        <w:ind w:left="1070" w:hanging="360"/>
      </w:pPr>
      <w:rPr>
        <w:rFonts w:hint="default"/>
        <w:sz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0" w15:restartNumberingAfterBreak="0">
    <w:nsid w:val="3A406FEA"/>
    <w:multiLevelType w:val="hybridMultilevel"/>
    <w:tmpl w:val="45123566"/>
    <w:lvl w:ilvl="0" w:tplc="CFD25E5A">
      <w:start w:val="1"/>
      <w:numFmt w:val="bullet"/>
      <w:lvlText w:val=""/>
      <w:lvlJc w:val="left"/>
      <w:pPr>
        <w:ind w:left="720" w:hanging="360"/>
      </w:pPr>
      <w:rPr>
        <w:rFonts w:ascii="Symbol" w:hAnsi="Symbol" w:hint="default"/>
        <w:color w:val="auto"/>
      </w:rPr>
    </w:lvl>
    <w:lvl w:ilvl="1" w:tplc="08070005">
      <w:start w:val="1"/>
      <w:numFmt w:val="bullet"/>
      <w:lvlText w:val=""/>
      <w:lvlJc w:val="left"/>
      <w:pPr>
        <w:ind w:left="1440" w:hanging="360"/>
      </w:pPr>
      <w:rPr>
        <w:rFonts w:ascii="Wingdings" w:hAnsi="Wingdings"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1" w15:restartNumberingAfterBreak="0">
    <w:nsid w:val="3C2D52DE"/>
    <w:multiLevelType w:val="hybridMultilevel"/>
    <w:tmpl w:val="08D8B05C"/>
    <w:lvl w:ilvl="0" w:tplc="CFD25E5A">
      <w:start w:val="1"/>
      <w:numFmt w:val="bullet"/>
      <w:lvlText w:val=""/>
      <w:lvlJc w:val="left"/>
      <w:pPr>
        <w:ind w:left="720" w:hanging="360"/>
      </w:pPr>
      <w:rPr>
        <w:rFonts w:ascii="Symbol" w:hAnsi="Symbol" w:hint="default"/>
        <w:color w:val="auto"/>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F81B0B"/>
    <w:multiLevelType w:val="hybridMultilevel"/>
    <w:tmpl w:val="6E1498F8"/>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23" w15:restartNumberingAfterBreak="0">
    <w:nsid w:val="482276D9"/>
    <w:multiLevelType w:val="hybridMultilevel"/>
    <w:tmpl w:val="739A636E"/>
    <w:lvl w:ilvl="0" w:tplc="1042F41C">
      <w:start w:val="1"/>
      <w:numFmt w:val="decimal"/>
      <w:lvlText w:val="%1."/>
      <w:lvlJc w:val="left"/>
      <w:pPr>
        <w:tabs>
          <w:tab w:val="num" w:pos="398"/>
        </w:tabs>
        <w:ind w:left="398"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4AFA233D"/>
    <w:multiLevelType w:val="hybridMultilevel"/>
    <w:tmpl w:val="6A14DD18"/>
    <w:lvl w:ilvl="0" w:tplc="0CA091E6">
      <w:start w:val="1"/>
      <w:numFmt w:val="bullet"/>
      <w:pStyle w:val="Standardeinzug"/>
      <w:lvlText w:val=""/>
      <w:lvlJc w:val="left"/>
      <w:pPr>
        <w:tabs>
          <w:tab w:val="num" w:pos="425"/>
        </w:tabs>
        <w:ind w:left="425" w:hanging="425"/>
      </w:pPr>
      <w:rPr>
        <w:rFonts w:ascii="Symbol" w:hAnsi="Symbol" w:hint="default"/>
      </w:rPr>
    </w:lvl>
    <w:lvl w:ilvl="1" w:tplc="08070019" w:tentative="1">
      <w:start w:val="1"/>
      <w:numFmt w:val="bullet"/>
      <w:lvlText w:val="o"/>
      <w:lvlJc w:val="left"/>
      <w:pPr>
        <w:tabs>
          <w:tab w:val="num" w:pos="1440"/>
        </w:tabs>
        <w:ind w:left="1440" w:hanging="360"/>
      </w:pPr>
      <w:rPr>
        <w:rFonts w:ascii="Courier New" w:hAnsi="Courier New" w:hint="default"/>
      </w:rPr>
    </w:lvl>
    <w:lvl w:ilvl="2" w:tplc="0807001B" w:tentative="1">
      <w:start w:val="1"/>
      <w:numFmt w:val="bullet"/>
      <w:lvlText w:val=""/>
      <w:lvlJc w:val="left"/>
      <w:pPr>
        <w:tabs>
          <w:tab w:val="num" w:pos="2160"/>
        </w:tabs>
        <w:ind w:left="2160" w:hanging="360"/>
      </w:pPr>
      <w:rPr>
        <w:rFonts w:ascii="Wingdings" w:hAnsi="Wingdings" w:hint="default"/>
      </w:rPr>
    </w:lvl>
    <w:lvl w:ilvl="3" w:tplc="0807000F" w:tentative="1">
      <w:start w:val="1"/>
      <w:numFmt w:val="bullet"/>
      <w:lvlText w:val=""/>
      <w:lvlJc w:val="left"/>
      <w:pPr>
        <w:tabs>
          <w:tab w:val="num" w:pos="2880"/>
        </w:tabs>
        <w:ind w:left="2880" w:hanging="360"/>
      </w:pPr>
      <w:rPr>
        <w:rFonts w:ascii="Symbol" w:hAnsi="Symbol" w:hint="default"/>
      </w:rPr>
    </w:lvl>
    <w:lvl w:ilvl="4" w:tplc="08070019" w:tentative="1">
      <w:start w:val="1"/>
      <w:numFmt w:val="bullet"/>
      <w:lvlText w:val="o"/>
      <w:lvlJc w:val="left"/>
      <w:pPr>
        <w:tabs>
          <w:tab w:val="num" w:pos="3600"/>
        </w:tabs>
        <w:ind w:left="3600" w:hanging="360"/>
      </w:pPr>
      <w:rPr>
        <w:rFonts w:ascii="Courier New" w:hAnsi="Courier New" w:hint="default"/>
      </w:rPr>
    </w:lvl>
    <w:lvl w:ilvl="5" w:tplc="0807001B" w:tentative="1">
      <w:start w:val="1"/>
      <w:numFmt w:val="bullet"/>
      <w:lvlText w:val=""/>
      <w:lvlJc w:val="left"/>
      <w:pPr>
        <w:tabs>
          <w:tab w:val="num" w:pos="4320"/>
        </w:tabs>
        <w:ind w:left="4320" w:hanging="360"/>
      </w:pPr>
      <w:rPr>
        <w:rFonts w:ascii="Wingdings" w:hAnsi="Wingdings" w:hint="default"/>
      </w:rPr>
    </w:lvl>
    <w:lvl w:ilvl="6" w:tplc="0807000F" w:tentative="1">
      <w:start w:val="1"/>
      <w:numFmt w:val="bullet"/>
      <w:lvlText w:val=""/>
      <w:lvlJc w:val="left"/>
      <w:pPr>
        <w:tabs>
          <w:tab w:val="num" w:pos="5040"/>
        </w:tabs>
        <w:ind w:left="5040" w:hanging="360"/>
      </w:pPr>
      <w:rPr>
        <w:rFonts w:ascii="Symbol" w:hAnsi="Symbol" w:hint="default"/>
      </w:rPr>
    </w:lvl>
    <w:lvl w:ilvl="7" w:tplc="08070019" w:tentative="1">
      <w:start w:val="1"/>
      <w:numFmt w:val="bullet"/>
      <w:lvlText w:val="o"/>
      <w:lvlJc w:val="left"/>
      <w:pPr>
        <w:tabs>
          <w:tab w:val="num" w:pos="5760"/>
        </w:tabs>
        <w:ind w:left="5760" w:hanging="360"/>
      </w:pPr>
      <w:rPr>
        <w:rFonts w:ascii="Courier New" w:hAnsi="Courier New" w:hint="default"/>
      </w:rPr>
    </w:lvl>
    <w:lvl w:ilvl="8" w:tplc="08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AA0CCF"/>
    <w:multiLevelType w:val="hybridMultilevel"/>
    <w:tmpl w:val="270EA0B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50F479F0"/>
    <w:multiLevelType w:val="hybridMultilevel"/>
    <w:tmpl w:val="CCD225A6"/>
    <w:lvl w:ilvl="0" w:tplc="CFD25E5A">
      <w:start w:val="1"/>
      <w:numFmt w:val="bullet"/>
      <w:lvlText w:val=""/>
      <w:lvlJc w:val="left"/>
      <w:pPr>
        <w:ind w:left="720" w:hanging="360"/>
      </w:pPr>
      <w:rPr>
        <w:rFonts w:ascii="Symbol" w:hAnsi="Symbol" w:hint="default"/>
        <w:color w:val="auto"/>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538900AC"/>
    <w:multiLevelType w:val="hybridMultilevel"/>
    <w:tmpl w:val="59C8C640"/>
    <w:lvl w:ilvl="0" w:tplc="C2586552">
      <w:start w:val="1"/>
      <w:numFmt w:val="bullet"/>
      <w:pStyle w:val="AufzhlungStrichProtokoll"/>
      <w:lvlText w:val="–"/>
      <w:lvlJc w:val="left"/>
      <w:pPr>
        <w:tabs>
          <w:tab w:val="num" w:pos="1021"/>
        </w:tabs>
        <w:ind w:left="1021" w:hanging="454"/>
      </w:pPr>
      <w:rPr>
        <w:rFonts w:ascii="Times New Roman" w:hAnsi="Times New Roman" w:cs="Times New Roman" w:hint="default"/>
        <w:color w:val="auto"/>
      </w:rPr>
    </w:lvl>
    <w:lvl w:ilvl="1" w:tplc="04070003">
      <w:start w:val="1"/>
      <w:numFmt w:val="bullet"/>
      <w:lvlText w:val="o"/>
      <w:lvlJc w:val="left"/>
      <w:pPr>
        <w:tabs>
          <w:tab w:val="num" w:pos="-1962"/>
        </w:tabs>
        <w:ind w:left="-1962" w:hanging="360"/>
      </w:pPr>
      <w:rPr>
        <w:rFonts w:ascii="Courier New" w:hAnsi="Courier New" w:cs="Symbol" w:hint="default"/>
      </w:rPr>
    </w:lvl>
    <w:lvl w:ilvl="2" w:tplc="04070005">
      <w:start w:val="1"/>
      <w:numFmt w:val="bullet"/>
      <w:lvlText w:val=""/>
      <w:lvlJc w:val="left"/>
      <w:pPr>
        <w:tabs>
          <w:tab w:val="num" w:pos="-1242"/>
        </w:tabs>
        <w:ind w:left="-1242" w:hanging="360"/>
      </w:pPr>
      <w:rPr>
        <w:rFonts w:ascii="Wingdings" w:hAnsi="Wingdings" w:hint="default"/>
      </w:rPr>
    </w:lvl>
    <w:lvl w:ilvl="3" w:tplc="04070001">
      <w:start w:val="1"/>
      <w:numFmt w:val="bullet"/>
      <w:lvlText w:val=""/>
      <w:lvlJc w:val="left"/>
      <w:pPr>
        <w:tabs>
          <w:tab w:val="num" w:pos="-522"/>
        </w:tabs>
        <w:ind w:left="-522" w:hanging="360"/>
      </w:pPr>
      <w:rPr>
        <w:rFonts w:ascii="Symbol" w:hAnsi="Symbol" w:hint="default"/>
      </w:rPr>
    </w:lvl>
    <w:lvl w:ilvl="4" w:tplc="04070003">
      <w:start w:val="1"/>
      <w:numFmt w:val="bullet"/>
      <w:lvlText w:val="o"/>
      <w:lvlJc w:val="left"/>
      <w:pPr>
        <w:tabs>
          <w:tab w:val="num" w:pos="198"/>
        </w:tabs>
        <w:ind w:left="198" w:hanging="360"/>
      </w:pPr>
      <w:rPr>
        <w:rFonts w:ascii="Courier New" w:hAnsi="Courier New" w:cs="Symbol" w:hint="default"/>
      </w:rPr>
    </w:lvl>
    <w:lvl w:ilvl="5" w:tplc="04070005">
      <w:start w:val="1"/>
      <w:numFmt w:val="bullet"/>
      <w:lvlText w:val=""/>
      <w:lvlJc w:val="left"/>
      <w:pPr>
        <w:tabs>
          <w:tab w:val="num" w:pos="918"/>
        </w:tabs>
        <w:ind w:left="918" w:hanging="360"/>
      </w:pPr>
      <w:rPr>
        <w:rFonts w:ascii="Wingdings" w:hAnsi="Wingdings" w:hint="default"/>
      </w:rPr>
    </w:lvl>
    <w:lvl w:ilvl="6" w:tplc="04070001">
      <w:start w:val="1"/>
      <w:numFmt w:val="bullet"/>
      <w:lvlText w:val=""/>
      <w:lvlJc w:val="left"/>
      <w:pPr>
        <w:tabs>
          <w:tab w:val="num" w:pos="1638"/>
        </w:tabs>
        <w:ind w:left="1638" w:hanging="360"/>
      </w:pPr>
      <w:rPr>
        <w:rFonts w:ascii="Symbol" w:hAnsi="Symbol" w:hint="default"/>
      </w:rPr>
    </w:lvl>
    <w:lvl w:ilvl="7" w:tplc="04070003">
      <w:start w:val="1"/>
      <w:numFmt w:val="bullet"/>
      <w:lvlText w:val="o"/>
      <w:lvlJc w:val="left"/>
      <w:pPr>
        <w:tabs>
          <w:tab w:val="num" w:pos="2358"/>
        </w:tabs>
        <w:ind w:left="2358" w:hanging="360"/>
      </w:pPr>
      <w:rPr>
        <w:rFonts w:ascii="Courier New" w:hAnsi="Courier New" w:cs="Symbol" w:hint="default"/>
      </w:rPr>
    </w:lvl>
    <w:lvl w:ilvl="8" w:tplc="04070005">
      <w:start w:val="1"/>
      <w:numFmt w:val="bullet"/>
      <w:lvlText w:val=""/>
      <w:lvlJc w:val="left"/>
      <w:pPr>
        <w:tabs>
          <w:tab w:val="num" w:pos="3078"/>
        </w:tabs>
        <w:ind w:left="3078" w:hanging="360"/>
      </w:pPr>
      <w:rPr>
        <w:rFonts w:ascii="Wingdings" w:hAnsi="Wingdings" w:hint="default"/>
      </w:rPr>
    </w:lvl>
  </w:abstractNum>
  <w:abstractNum w:abstractNumId="28" w15:restartNumberingAfterBreak="0">
    <w:nsid w:val="57231B8E"/>
    <w:multiLevelType w:val="hybridMultilevel"/>
    <w:tmpl w:val="9348C904"/>
    <w:lvl w:ilvl="0" w:tplc="0AB64B1A">
      <w:start w:val="1"/>
      <w:numFmt w:val="bullet"/>
      <w:lvlText w:val=""/>
      <w:lvlJc w:val="left"/>
      <w:pPr>
        <w:ind w:left="1146" w:hanging="360"/>
      </w:pPr>
      <w:rPr>
        <w:rFonts w:ascii="Symbol" w:hAnsi="Symbol" w:hint="default"/>
      </w:rPr>
    </w:lvl>
    <w:lvl w:ilvl="1" w:tplc="08070003" w:tentative="1">
      <w:start w:val="1"/>
      <w:numFmt w:val="bullet"/>
      <w:lvlText w:val="o"/>
      <w:lvlJc w:val="left"/>
      <w:pPr>
        <w:ind w:left="1866" w:hanging="360"/>
      </w:pPr>
      <w:rPr>
        <w:rFonts w:ascii="Courier New" w:hAnsi="Courier New" w:cs="Courier New" w:hint="default"/>
      </w:rPr>
    </w:lvl>
    <w:lvl w:ilvl="2" w:tplc="08070005" w:tentative="1">
      <w:start w:val="1"/>
      <w:numFmt w:val="bullet"/>
      <w:lvlText w:val=""/>
      <w:lvlJc w:val="left"/>
      <w:pPr>
        <w:ind w:left="2586" w:hanging="360"/>
      </w:pPr>
      <w:rPr>
        <w:rFonts w:ascii="Wingdings" w:hAnsi="Wingdings" w:hint="default"/>
      </w:rPr>
    </w:lvl>
    <w:lvl w:ilvl="3" w:tplc="08070001" w:tentative="1">
      <w:start w:val="1"/>
      <w:numFmt w:val="bullet"/>
      <w:lvlText w:val=""/>
      <w:lvlJc w:val="left"/>
      <w:pPr>
        <w:ind w:left="3306" w:hanging="360"/>
      </w:pPr>
      <w:rPr>
        <w:rFonts w:ascii="Symbol" w:hAnsi="Symbol" w:hint="default"/>
      </w:rPr>
    </w:lvl>
    <w:lvl w:ilvl="4" w:tplc="08070003" w:tentative="1">
      <w:start w:val="1"/>
      <w:numFmt w:val="bullet"/>
      <w:lvlText w:val="o"/>
      <w:lvlJc w:val="left"/>
      <w:pPr>
        <w:ind w:left="4026" w:hanging="360"/>
      </w:pPr>
      <w:rPr>
        <w:rFonts w:ascii="Courier New" w:hAnsi="Courier New" w:cs="Courier New" w:hint="default"/>
      </w:rPr>
    </w:lvl>
    <w:lvl w:ilvl="5" w:tplc="08070005" w:tentative="1">
      <w:start w:val="1"/>
      <w:numFmt w:val="bullet"/>
      <w:lvlText w:val=""/>
      <w:lvlJc w:val="left"/>
      <w:pPr>
        <w:ind w:left="4746" w:hanging="360"/>
      </w:pPr>
      <w:rPr>
        <w:rFonts w:ascii="Wingdings" w:hAnsi="Wingdings" w:hint="default"/>
      </w:rPr>
    </w:lvl>
    <w:lvl w:ilvl="6" w:tplc="08070001" w:tentative="1">
      <w:start w:val="1"/>
      <w:numFmt w:val="bullet"/>
      <w:lvlText w:val=""/>
      <w:lvlJc w:val="left"/>
      <w:pPr>
        <w:ind w:left="5466" w:hanging="360"/>
      </w:pPr>
      <w:rPr>
        <w:rFonts w:ascii="Symbol" w:hAnsi="Symbol" w:hint="default"/>
      </w:rPr>
    </w:lvl>
    <w:lvl w:ilvl="7" w:tplc="08070003" w:tentative="1">
      <w:start w:val="1"/>
      <w:numFmt w:val="bullet"/>
      <w:lvlText w:val="o"/>
      <w:lvlJc w:val="left"/>
      <w:pPr>
        <w:ind w:left="6186" w:hanging="360"/>
      </w:pPr>
      <w:rPr>
        <w:rFonts w:ascii="Courier New" w:hAnsi="Courier New" w:cs="Courier New" w:hint="default"/>
      </w:rPr>
    </w:lvl>
    <w:lvl w:ilvl="8" w:tplc="08070005" w:tentative="1">
      <w:start w:val="1"/>
      <w:numFmt w:val="bullet"/>
      <w:lvlText w:val=""/>
      <w:lvlJc w:val="left"/>
      <w:pPr>
        <w:ind w:left="6906" w:hanging="360"/>
      </w:pPr>
      <w:rPr>
        <w:rFonts w:ascii="Wingdings" w:hAnsi="Wingdings" w:hint="default"/>
      </w:rPr>
    </w:lvl>
  </w:abstractNum>
  <w:abstractNum w:abstractNumId="29" w15:restartNumberingAfterBreak="0">
    <w:nsid w:val="59FB4780"/>
    <w:multiLevelType w:val="hybridMultilevel"/>
    <w:tmpl w:val="A07AF19C"/>
    <w:lvl w:ilvl="0" w:tplc="8348CC48">
      <w:start w:val="1"/>
      <w:numFmt w:val="bullet"/>
      <w:pStyle w:val="AufzTabelle"/>
      <w:lvlText w:val=""/>
      <w:lvlJc w:val="left"/>
      <w:pPr>
        <w:ind w:left="2345"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5FDF3753"/>
    <w:multiLevelType w:val="hybridMultilevel"/>
    <w:tmpl w:val="4D18FD24"/>
    <w:lvl w:ilvl="0" w:tplc="08070001">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31" w15:restartNumberingAfterBreak="0">
    <w:nsid w:val="71CC74DE"/>
    <w:multiLevelType w:val="hybridMultilevel"/>
    <w:tmpl w:val="DB0863AA"/>
    <w:lvl w:ilvl="0" w:tplc="04070001">
      <w:start w:val="1"/>
      <w:numFmt w:val="bullet"/>
      <w:pStyle w:val="AufzhlungPunkt"/>
      <w:lvlText w:val=""/>
      <w:lvlJc w:val="left"/>
      <w:pPr>
        <w:tabs>
          <w:tab w:val="num" w:pos="1134"/>
        </w:tabs>
        <w:ind w:left="1134" w:hanging="425"/>
      </w:pPr>
      <w:rPr>
        <w:rFonts w:ascii="Symbol" w:hAnsi="Symbol" w:hint="default"/>
      </w:rPr>
    </w:lvl>
    <w:lvl w:ilvl="1" w:tplc="04070003">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Symbo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Symbo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B210B7"/>
    <w:multiLevelType w:val="hybridMultilevel"/>
    <w:tmpl w:val="040A55C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7865052F"/>
    <w:multiLevelType w:val="hybridMultilevel"/>
    <w:tmpl w:val="AC18C106"/>
    <w:lvl w:ilvl="0" w:tplc="4022DCB6">
      <w:start w:val="1"/>
      <w:numFmt w:val="decimal"/>
      <w:pStyle w:val="Nummer"/>
      <w:lvlText w:val="%1."/>
      <w:lvlJc w:val="left"/>
      <w:pPr>
        <w:tabs>
          <w:tab w:val="num" w:pos="425"/>
        </w:tabs>
        <w:ind w:left="425" w:hanging="425"/>
      </w:pPr>
      <w:rPr>
        <w:rFonts w:hint="default"/>
        <w:b w:val="0"/>
        <w:i w:val="0"/>
        <w:sz w:val="20"/>
        <w:szCs w:val="2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7BA00496"/>
    <w:multiLevelType w:val="hybridMultilevel"/>
    <w:tmpl w:val="95F66514"/>
    <w:lvl w:ilvl="0" w:tplc="0407000F">
      <w:start w:val="1"/>
      <w:numFmt w:val="decimal"/>
      <w:lvlText w:val="%1."/>
      <w:lvlJc w:val="left"/>
      <w:pPr>
        <w:tabs>
          <w:tab w:val="num" w:pos="398"/>
        </w:tabs>
        <w:ind w:left="398" w:hanging="360"/>
      </w:pPr>
    </w:lvl>
    <w:lvl w:ilvl="1" w:tplc="08070019" w:tentative="1">
      <w:start w:val="1"/>
      <w:numFmt w:val="lowerLetter"/>
      <w:lvlText w:val="%2."/>
      <w:lvlJc w:val="left"/>
      <w:pPr>
        <w:tabs>
          <w:tab w:val="num" w:pos="1478"/>
        </w:tabs>
        <w:ind w:left="1478" w:hanging="360"/>
      </w:pPr>
    </w:lvl>
    <w:lvl w:ilvl="2" w:tplc="0807001B" w:tentative="1">
      <w:start w:val="1"/>
      <w:numFmt w:val="lowerRoman"/>
      <w:lvlText w:val="%3."/>
      <w:lvlJc w:val="right"/>
      <w:pPr>
        <w:tabs>
          <w:tab w:val="num" w:pos="2198"/>
        </w:tabs>
        <w:ind w:left="2198" w:hanging="180"/>
      </w:pPr>
    </w:lvl>
    <w:lvl w:ilvl="3" w:tplc="0807000F" w:tentative="1">
      <w:start w:val="1"/>
      <w:numFmt w:val="decimal"/>
      <w:lvlText w:val="%4."/>
      <w:lvlJc w:val="left"/>
      <w:pPr>
        <w:tabs>
          <w:tab w:val="num" w:pos="2918"/>
        </w:tabs>
        <w:ind w:left="2918" w:hanging="360"/>
      </w:pPr>
    </w:lvl>
    <w:lvl w:ilvl="4" w:tplc="08070019" w:tentative="1">
      <w:start w:val="1"/>
      <w:numFmt w:val="lowerLetter"/>
      <w:lvlText w:val="%5."/>
      <w:lvlJc w:val="left"/>
      <w:pPr>
        <w:tabs>
          <w:tab w:val="num" w:pos="3638"/>
        </w:tabs>
        <w:ind w:left="3638" w:hanging="360"/>
      </w:pPr>
    </w:lvl>
    <w:lvl w:ilvl="5" w:tplc="0807001B" w:tentative="1">
      <w:start w:val="1"/>
      <w:numFmt w:val="lowerRoman"/>
      <w:lvlText w:val="%6."/>
      <w:lvlJc w:val="right"/>
      <w:pPr>
        <w:tabs>
          <w:tab w:val="num" w:pos="4358"/>
        </w:tabs>
        <w:ind w:left="4358" w:hanging="180"/>
      </w:pPr>
    </w:lvl>
    <w:lvl w:ilvl="6" w:tplc="0807000F" w:tentative="1">
      <w:start w:val="1"/>
      <w:numFmt w:val="decimal"/>
      <w:lvlText w:val="%7."/>
      <w:lvlJc w:val="left"/>
      <w:pPr>
        <w:tabs>
          <w:tab w:val="num" w:pos="5078"/>
        </w:tabs>
        <w:ind w:left="5078" w:hanging="360"/>
      </w:pPr>
    </w:lvl>
    <w:lvl w:ilvl="7" w:tplc="08070019" w:tentative="1">
      <w:start w:val="1"/>
      <w:numFmt w:val="lowerLetter"/>
      <w:lvlText w:val="%8."/>
      <w:lvlJc w:val="left"/>
      <w:pPr>
        <w:tabs>
          <w:tab w:val="num" w:pos="5798"/>
        </w:tabs>
        <w:ind w:left="5798" w:hanging="360"/>
      </w:pPr>
    </w:lvl>
    <w:lvl w:ilvl="8" w:tplc="0807001B" w:tentative="1">
      <w:start w:val="1"/>
      <w:numFmt w:val="lowerRoman"/>
      <w:lvlText w:val="%9."/>
      <w:lvlJc w:val="right"/>
      <w:pPr>
        <w:tabs>
          <w:tab w:val="num" w:pos="6518"/>
        </w:tabs>
        <w:ind w:left="6518" w:hanging="180"/>
      </w:pPr>
    </w:lvl>
  </w:abstractNum>
  <w:abstractNum w:abstractNumId="35" w15:restartNumberingAfterBreak="0">
    <w:nsid w:val="7DE048D5"/>
    <w:multiLevelType w:val="hybridMultilevel"/>
    <w:tmpl w:val="BDBC4B7E"/>
    <w:lvl w:ilvl="0" w:tplc="F9108724">
      <w:start w:val="1"/>
      <w:numFmt w:val="bullet"/>
      <w:pStyle w:val="Aufzhlungszeichen"/>
      <w:lvlText w:val=""/>
      <w:lvlJc w:val="left"/>
      <w:pPr>
        <w:tabs>
          <w:tab w:val="num" w:pos="1134"/>
        </w:tabs>
        <w:ind w:left="1134" w:hanging="425"/>
      </w:pPr>
      <w:rPr>
        <w:rFonts w:ascii="Symbol" w:hAnsi="Symbol" w:hint="default"/>
      </w:rPr>
    </w:lvl>
    <w:lvl w:ilvl="1" w:tplc="08070003" w:tentative="1">
      <w:start w:val="1"/>
      <w:numFmt w:val="bullet"/>
      <w:lvlText w:val="o"/>
      <w:lvlJc w:val="left"/>
      <w:pPr>
        <w:tabs>
          <w:tab w:val="num" w:pos="1156"/>
        </w:tabs>
        <w:ind w:left="1156" w:hanging="360"/>
      </w:pPr>
      <w:rPr>
        <w:rFonts w:ascii="Courier New" w:hAnsi="Courier New" w:cs="Courier New" w:hint="default"/>
      </w:rPr>
    </w:lvl>
    <w:lvl w:ilvl="2" w:tplc="08070005" w:tentative="1">
      <w:start w:val="1"/>
      <w:numFmt w:val="bullet"/>
      <w:lvlText w:val=""/>
      <w:lvlJc w:val="left"/>
      <w:pPr>
        <w:tabs>
          <w:tab w:val="num" w:pos="1876"/>
        </w:tabs>
        <w:ind w:left="1876" w:hanging="360"/>
      </w:pPr>
      <w:rPr>
        <w:rFonts w:ascii="Wingdings" w:hAnsi="Wingdings" w:hint="default"/>
      </w:rPr>
    </w:lvl>
    <w:lvl w:ilvl="3" w:tplc="08070001" w:tentative="1">
      <w:start w:val="1"/>
      <w:numFmt w:val="bullet"/>
      <w:lvlText w:val=""/>
      <w:lvlJc w:val="left"/>
      <w:pPr>
        <w:tabs>
          <w:tab w:val="num" w:pos="2596"/>
        </w:tabs>
        <w:ind w:left="2596" w:hanging="360"/>
      </w:pPr>
      <w:rPr>
        <w:rFonts w:ascii="Symbol" w:hAnsi="Symbol" w:hint="default"/>
      </w:rPr>
    </w:lvl>
    <w:lvl w:ilvl="4" w:tplc="08070003" w:tentative="1">
      <w:start w:val="1"/>
      <w:numFmt w:val="bullet"/>
      <w:lvlText w:val="o"/>
      <w:lvlJc w:val="left"/>
      <w:pPr>
        <w:tabs>
          <w:tab w:val="num" w:pos="3316"/>
        </w:tabs>
        <w:ind w:left="3316" w:hanging="360"/>
      </w:pPr>
      <w:rPr>
        <w:rFonts w:ascii="Courier New" w:hAnsi="Courier New" w:cs="Courier New" w:hint="default"/>
      </w:rPr>
    </w:lvl>
    <w:lvl w:ilvl="5" w:tplc="08070005" w:tentative="1">
      <w:start w:val="1"/>
      <w:numFmt w:val="bullet"/>
      <w:lvlText w:val=""/>
      <w:lvlJc w:val="left"/>
      <w:pPr>
        <w:tabs>
          <w:tab w:val="num" w:pos="4036"/>
        </w:tabs>
        <w:ind w:left="4036" w:hanging="360"/>
      </w:pPr>
      <w:rPr>
        <w:rFonts w:ascii="Wingdings" w:hAnsi="Wingdings" w:hint="default"/>
      </w:rPr>
    </w:lvl>
    <w:lvl w:ilvl="6" w:tplc="08070001" w:tentative="1">
      <w:start w:val="1"/>
      <w:numFmt w:val="bullet"/>
      <w:lvlText w:val=""/>
      <w:lvlJc w:val="left"/>
      <w:pPr>
        <w:tabs>
          <w:tab w:val="num" w:pos="4756"/>
        </w:tabs>
        <w:ind w:left="4756" w:hanging="360"/>
      </w:pPr>
      <w:rPr>
        <w:rFonts w:ascii="Symbol" w:hAnsi="Symbol" w:hint="default"/>
      </w:rPr>
    </w:lvl>
    <w:lvl w:ilvl="7" w:tplc="08070003" w:tentative="1">
      <w:start w:val="1"/>
      <w:numFmt w:val="bullet"/>
      <w:lvlText w:val="o"/>
      <w:lvlJc w:val="left"/>
      <w:pPr>
        <w:tabs>
          <w:tab w:val="num" w:pos="5476"/>
        </w:tabs>
        <w:ind w:left="5476" w:hanging="360"/>
      </w:pPr>
      <w:rPr>
        <w:rFonts w:ascii="Courier New" w:hAnsi="Courier New" w:cs="Courier New" w:hint="default"/>
      </w:rPr>
    </w:lvl>
    <w:lvl w:ilvl="8" w:tplc="08070005" w:tentative="1">
      <w:start w:val="1"/>
      <w:numFmt w:val="bullet"/>
      <w:lvlText w:val=""/>
      <w:lvlJc w:val="left"/>
      <w:pPr>
        <w:tabs>
          <w:tab w:val="num" w:pos="6196"/>
        </w:tabs>
        <w:ind w:left="6196" w:hanging="360"/>
      </w:pPr>
      <w:rPr>
        <w:rFonts w:ascii="Wingdings" w:hAnsi="Wingdings" w:hint="default"/>
      </w:rPr>
    </w:lvl>
  </w:abstractNum>
  <w:abstractNum w:abstractNumId="36" w15:restartNumberingAfterBreak="0">
    <w:nsid w:val="7EF5538A"/>
    <w:multiLevelType w:val="hybridMultilevel"/>
    <w:tmpl w:val="2B34C446"/>
    <w:lvl w:ilvl="0" w:tplc="08070001">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num w:numId="1">
    <w:abstractNumId w:val="3"/>
  </w:num>
  <w:num w:numId="2">
    <w:abstractNumId w:val="31"/>
  </w:num>
  <w:num w:numId="3">
    <w:abstractNumId w:val="27"/>
  </w:num>
  <w:num w:numId="4">
    <w:abstractNumId w:val="24"/>
  </w:num>
  <w:num w:numId="5">
    <w:abstractNumId w:val="35"/>
  </w:num>
  <w:num w:numId="6">
    <w:abstractNumId w:val="19"/>
  </w:num>
  <w:num w:numId="7">
    <w:abstractNumId w:val="23"/>
  </w:num>
  <w:num w:numId="8">
    <w:abstractNumId w:val="15"/>
  </w:num>
  <w:num w:numId="9">
    <w:abstractNumId w:val="11"/>
  </w:num>
  <w:num w:numId="10">
    <w:abstractNumId w:val="30"/>
  </w:num>
  <w:num w:numId="11">
    <w:abstractNumId w:val="36"/>
  </w:num>
  <w:num w:numId="12">
    <w:abstractNumId w:val="12"/>
  </w:num>
  <w:num w:numId="13">
    <w:abstractNumId w:val="9"/>
  </w:num>
  <w:num w:numId="14">
    <w:abstractNumId w:val="33"/>
  </w:num>
  <w:num w:numId="15">
    <w:abstractNumId w:val="22"/>
  </w:num>
  <w:num w:numId="16">
    <w:abstractNumId w:val="2"/>
  </w:num>
  <w:num w:numId="17">
    <w:abstractNumId w:val="1"/>
  </w:num>
  <w:num w:numId="18">
    <w:abstractNumId w:val="0"/>
  </w:num>
  <w:num w:numId="19">
    <w:abstractNumId w:val="26"/>
  </w:num>
  <w:num w:numId="20">
    <w:abstractNumId w:val="10"/>
  </w:num>
  <w:num w:numId="21">
    <w:abstractNumId w:val="14"/>
  </w:num>
  <w:num w:numId="22">
    <w:abstractNumId w:val="4"/>
  </w:num>
  <w:num w:numId="23">
    <w:abstractNumId w:val="28"/>
  </w:num>
  <w:num w:numId="24">
    <w:abstractNumId w:val="17"/>
  </w:num>
  <w:num w:numId="25">
    <w:abstractNumId w:val="18"/>
  </w:num>
  <w:num w:numId="26">
    <w:abstractNumId w:val="21"/>
  </w:num>
  <w:num w:numId="27">
    <w:abstractNumId w:val="8"/>
  </w:num>
  <w:num w:numId="28">
    <w:abstractNumId w:val="25"/>
  </w:num>
  <w:num w:numId="29">
    <w:abstractNumId w:val="13"/>
  </w:num>
  <w:num w:numId="30">
    <w:abstractNumId w:val="29"/>
  </w:num>
  <w:num w:numId="31">
    <w:abstractNumId w:val="5"/>
  </w:num>
  <w:num w:numId="32">
    <w:abstractNumId w:val="7"/>
  </w:num>
  <w:num w:numId="33">
    <w:abstractNumId w:val="34"/>
  </w:num>
  <w:num w:numId="34">
    <w:abstractNumId w:val="16"/>
  </w:num>
  <w:num w:numId="35">
    <w:abstractNumId w:val="20"/>
  </w:num>
  <w:num w:numId="36">
    <w:abstractNumId w:val="6"/>
  </w:num>
  <w:num w:numId="3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de-CH"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de-CH"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28"/>
  <w:characterSpacingControl w:val="doNotCompress"/>
  <w:hdrShapeDefaults>
    <o:shapedefaults v:ext="edit" spidmax="187393">
      <o:colormenu v:ext="edit" fillcolor="#ff9" strokecolor="re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6BE"/>
    <w:rsid w:val="000002B3"/>
    <w:rsid w:val="000006CF"/>
    <w:rsid w:val="00000BDB"/>
    <w:rsid w:val="00001612"/>
    <w:rsid w:val="0000229C"/>
    <w:rsid w:val="000023A7"/>
    <w:rsid w:val="0000259C"/>
    <w:rsid w:val="00005E27"/>
    <w:rsid w:val="00006145"/>
    <w:rsid w:val="00006943"/>
    <w:rsid w:val="0000705E"/>
    <w:rsid w:val="00010053"/>
    <w:rsid w:val="00012085"/>
    <w:rsid w:val="0001258A"/>
    <w:rsid w:val="000125E6"/>
    <w:rsid w:val="0001343F"/>
    <w:rsid w:val="00014245"/>
    <w:rsid w:val="00014908"/>
    <w:rsid w:val="00014B8F"/>
    <w:rsid w:val="00015437"/>
    <w:rsid w:val="00016068"/>
    <w:rsid w:val="00016D8B"/>
    <w:rsid w:val="00017200"/>
    <w:rsid w:val="00017B61"/>
    <w:rsid w:val="000200D0"/>
    <w:rsid w:val="000202C4"/>
    <w:rsid w:val="0002049E"/>
    <w:rsid w:val="00020E13"/>
    <w:rsid w:val="00022A72"/>
    <w:rsid w:val="00023E85"/>
    <w:rsid w:val="00023ED0"/>
    <w:rsid w:val="00024212"/>
    <w:rsid w:val="00025C7D"/>
    <w:rsid w:val="0002683E"/>
    <w:rsid w:val="0003012B"/>
    <w:rsid w:val="000307A0"/>
    <w:rsid w:val="00030F80"/>
    <w:rsid w:val="00031288"/>
    <w:rsid w:val="00031B39"/>
    <w:rsid w:val="00031DD7"/>
    <w:rsid w:val="00032890"/>
    <w:rsid w:val="000340C6"/>
    <w:rsid w:val="00034297"/>
    <w:rsid w:val="00034A60"/>
    <w:rsid w:val="00034AE6"/>
    <w:rsid w:val="00034CA7"/>
    <w:rsid w:val="00034E1E"/>
    <w:rsid w:val="00035D09"/>
    <w:rsid w:val="00036641"/>
    <w:rsid w:val="0004010F"/>
    <w:rsid w:val="00040AB6"/>
    <w:rsid w:val="00040D0C"/>
    <w:rsid w:val="00040EA5"/>
    <w:rsid w:val="0004122E"/>
    <w:rsid w:val="0004177E"/>
    <w:rsid w:val="00042462"/>
    <w:rsid w:val="0004382D"/>
    <w:rsid w:val="00043E44"/>
    <w:rsid w:val="00044829"/>
    <w:rsid w:val="00046670"/>
    <w:rsid w:val="000519A7"/>
    <w:rsid w:val="00053EC5"/>
    <w:rsid w:val="00054624"/>
    <w:rsid w:val="000554A8"/>
    <w:rsid w:val="00056BDE"/>
    <w:rsid w:val="000570CD"/>
    <w:rsid w:val="00057790"/>
    <w:rsid w:val="0006067D"/>
    <w:rsid w:val="00060C55"/>
    <w:rsid w:val="00062EE9"/>
    <w:rsid w:val="00064545"/>
    <w:rsid w:val="00064875"/>
    <w:rsid w:val="000651F9"/>
    <w:rsid w:val="00066000"/>
    <w:rsid w:val="00067DE0"/>
    <w:rsid w:val="0007199B"/>
    <w:rsid w:val="00071F4D"/>
    <w:rsid w:val="000727E6"/>
    <w:rsid w:val="00072D75"/>
    <w:rsid w:val="00074998"/>
    <w:rsid w:val="00075164"/>
    <w:rsid w:val="00075516"/>
    <w:rsid w:val="0007620A"/>
    <w:rsid w:val="000768E1"/>
    <w:rsid w:val="00076957"/>
    <w:rsid w:val="0007698D"/>
    <w:rsid w:val="00077CE3"/>
    <w:rsid w:val="00081DB9"/>
    <w:rsid w:val="00081DE1"/>
    <w:rsid w:val="000820D4"/>
    <w:rsid w:val="00083B47"/>
    <w:rsid w:val="00083D7A"/>
    <w:rsid w:val="00084394"/>
    <w:rsid w:val="00084689"/>
    <w:rsid w:val="00084D54"/>
    <w:rsid w:val="00085111"/>
    <w:rsid w:val="00085FB4"/>
    <w:rsid w:val="00086021"/>
    <w:rsid w:val="000908A6"/>
    <w:rsid w:val="00091BAD"/>
    <w:rsid w:val="000927AC"/>
    <w:rsid w:val="00092BF0"/>
    <w:rsid w:val="00092E25"/>
    <w:rsid w:val="00094239"/>
    <w:rsid w:val="00094B42"/>
    <w:rsid w:val="0009507C"/>
    <w:rsid w:val="00095451"/>
    <w:rsid w:val="000961B9"/>
    <w:rsid w:val="00096C9E"/>
    <w:rsid w:val="00097194"/>
    <w:rsid w:val="00097A0C"/>
    <w:rsid w:val="000A2299"/>
    <w:rsid w:val="000A5267"/>
    <w:rsid w:val="000B016A"/>
    <w:rsid w:val="000B0E6E"/>
    <w:rsid w:val="000B2659"/>
    <w:rsid w:val="000B2AE8"/>
    <w:rsid w:val="000B2E8E"/>
    <w:rsid w:val="000B366D"/>
    <w:rsid w:val="000B38DF"/>
    <w:rsid w:val="000B39A5"/>
    <w:rsid w:val="000B4CA1"/>
    <w:rsid w:val="000B596E"/>
    <w:rsid w:val="000B72EE"/>
    <w:rsid w:val="000C31CA"/>
    <w:rsid w:val="000C3BBC"/>
    <w:rsid w:val="000C57FB"/>
    <w:rsid w:val="000C5BC9"/>
    <w:rsid w:val="000C5F17"/>
    <w:rsid w:val="000C7D6D"/>
    <w:rsid w:val="000D1054"/>
    <w:rsid w:val="000D210C"/>
    <w:rsid w:val="000D4834"/>
    <w:rsid w:val="000D5C8B"/>
    <w:rsid w:val="000D657B"/>
    <w:rsid w:val="000D6C01"/>
    <w:rsid w:val="000D78CA"/>
    <w:rsid w:val="000D7C82"/>
    <w:rsid w:val="000D7E4A"/>
    <w:rsid w:val="000E0525"/>
    <w:rsid w:val="000E07C0"/>
    <w:rsid w:val="000E1F3D"/>
    <w:rsid w:val="000E25D2"/>
    <w:rsid w:val="000E2A63"/>
    <w:rsid w:val="000E3730"/>
    <w:rsid w:val="000E3749"/>
    <w:rsid w:val="000E3AC6"/>
    <w:rsid w:val="000E4197"/>
    <w:rsid w:val="000E4605"/>
    <w:rsid w:val="000E6107"/>
    <w:rsid w:val="000E6220"/>
    <w:rsid w:val="000E66C8"/>
    <w:rsid w:val="000E6A97"/>
    <w:rsid w:val="000E6DA3"/>
    <w:rsid w:val="000E7BFD"/>
    <w:rsid w:val="000F0601"/>
    <w:rsid w:val="000F1390"/>
    <w:rsid w:val="000F1A6D"/>
    <w:rsid w:val="000F1BFD"/>
    <w:rsid w:val="000F1FA6"/>
    <w:rsid w:val="000F3293"/>
    <w:rsid w:val="000F4820"/>
    <w:rsid w:val="000F5F0B"/>
    <w:rsid w:val="000F6A9C"/>
    <w:rsid w:val="000F78CE"/>
    <w:rsid w:val="001006F1"/>
    <w:rsid w:val="00101FD1"/>
    <w:rsid w:val="001024FF"/>
    <w:rsid w:val="00102965"/>
    <w:rsid w:val="00105B72"/>
    <w:rsid w:val="00110A29"/>
    <w:rsid w:val="00111738"/>
    <w:rsid w:val="001147A4"/>
    <w:rsid w:val="00117C38"/>
    <w:rsid w:val="00121B69"/>
    <w:rsid w:val="00122A28"/>
    <w:rsid w:val="001232C0"/>
    <w:rsid w:val="001264D1"/>
    <w:rsid w:val="0012681F"/>
    <w:rsid w:val="00126F95"/>
    <w:rsid w:val="001309D1"/>
    <w:rsid w:val="00130D5E"/>
    <w:rsid w:val="001316F9"/>
    <w:rsid w:val="00132F85"/>
    <w:rsid w:val="00133190"/>
    <w:rsid w:val="001348EC"/>
    <w:rsid w:val="00134C63"/>
    <w:rsid w:val="001352AB"/>
    <w:rsid w:val="00135BF0"/>
    <w:rsid w:val="001366E0"/>
    <w:rsid w:val="00136FC5"/>
    <w:rsid w:val="001372A6"/>
    <w:rsid w:val="001401F5"/>
    <w:rsid w:val="001425DC"/>
    <w:rsid w:val="00142861"/>
    <w:rsid w:val="00143C6F"/>
    <w:rsid w:val="0014429C"/>
    <w:rsid w:val="001453F7"/>
    <w:rsid w:val="001454A5"/>
    <w:rsid w:val="00146CBF"/>
    <w:rsid w:val="00150731"/>
    <w:rsid w:val="00150F4A"/>
    <w:rsid w:val="00151A2C"/>
    <w:rsid w:val="00152129"/>
    <w:rsid w:val="001544CC"/>
    <w:rsid w:val="00156144"/>
    <w:rsid w:val="001577A5"/>
    <w:rsid w:val="00157860"/>
    <w:rsid w:val="00157DCA"/>
    <w:rsid w:val="00161503"/>
    <w:rsid w:val="001615A4"/>
    <w:rsid w:val="0016386E"/>
    <w:rsid w:val="00164883"/>
    <w:rsid w:val="00164A18"/>
    <w:rsid w:val="00164C9E"/>
    <w:rsid w:val="00165807"/>
    <w:rsid w:val="001659E3"/>
    <w:rsid w:val="0016748B"/>
    <w:rsid w:val="00167D53"/>
    <w:rsid w:val="00170AC3"/>
    <w:rsid w:val="00170ECD"/>
    <w:rsid w:val="00171731"/>
    <w:rsid w:val="00171F5A"/>
    <w:rsid w:val="00173831"/>
    <w:rsid w:val="0017471B"/>
    <w:rsid w:val="001756E9"/>
    <w:rsid w:val="00175B73"/>
    <w:rsid w:val="0017697E"/>
    <w:rsid w:val="00176B88"/>
    <w:rsid w:val="00177AC5"/>
    <w:rsid w:val="00182588"/>
    <w:rsid w:val="00182AA6"/>
    <w:rsid w:val="00183441"/>
    <w:rsid w:val="001837F4"/>
    <w:rsid w:val="001845D4"/>
    <w:rsid w:val="0018462A"/>
    <w:rsid w:val="00184E37"/>
    <w:rsid w:val="00185B6A"/>
    <w:rsid w:val="00187197"/>
    <w:rsid w:val="001929B2"/>
    <w:rsid w:val="00192BA0"/>
    <w:rsid w:val="001941DB"/>
    <w:rsid w:val="00197196"/>
    <w:rsid w:val="001A0754"/>
    <w:rsid w:val="001A0997"/>
    <w:rsid w:val="001A0FD2"/>
    <w:rsid w:val="001A26F8"/>
    <w:rsid w:val="001A31B5"/>
    <w:rsid w:val="001A32F6"/>
    <w:rsid w:val="001A4012"/>
    <w:rsid w:val="001A4E49"/>
    <w:rsid w:val="001B0791"/>
    <w:rsid w:val="001B0CB5"/>
    <w:rsid w:val="001B1F8C"/>
    <w:rsid w:val="001B20B7"/>
    <w:rsid w:val="001B253E"/>
    <w:rsid w:val="001B2D39"/>
    <w:rsid w:val="001B2FD6"/>
    <w:rsid w:val="001B4732"/>
    <w:rsid w:val="001B6926"/>
    <w:rsid w:val="001B6FA2"/>
    <w:rsid w:val="001B75C0"/>
    <w:rsid w:val="001C0C59"/>
    <w:rsid w:val="001C0C8B"/>
    <w:rsid w:val="001C2807"/>
    <w:rsid w:val="001C2D24"/>
    <w:rsid w:val="001C56DF"/>
    <w:rsid w:val="001C5AF1"/>
    <w:rsid w:val="001C5D70"/>
    <w:rsid w:val="001C6C9D"/>
    <w:rsid w:val="001D1EAE"/>
    <w:rsid w:val="001D26D5"/>
    <w:rsid w:val="001D26EE"/>
    <w:rsid w:val="001D481B"/>
    <w:rsid w:val="001D5AFC"/>
    <w:rsid w:val="001D6DB3"/>
    <w:rsid w:val="001D6DF1"/>
    <w:rsid w:val="001E01A7"/>
    <w:rsid w:val="001E105E"/>
    <w:rsid w:val="001E2153"/>
    <w:rsid w:val="001E3B96"/>
    <w:rsid w:val="001E3BCE"/>
    <w:rsid w:val="001E76BE"/>
    <w:rsid w:val="001F010F"/>
    <w:rsid w:val="001F16FD"/>
    <w:rsid w:val="001F2C62"/>
    <w:rsid w:val="001F2CAE"/>
    <w:rsid w:val="001F6B58"/>
    <w:rsid w:val="0020324C"/>
    <w:rsid w:val="002045C8"/>
    <w:rsid w:val="002046B9"/>
    <w:rsid w:val="00204EB4"/>
    <w:rsid w:val="00205A4F"/>
    <w:rsid w:val="00205E92"/>
    <w:rsid w:val="00206E55"/>
    <w:rsid w:val="002072A2"/>
    <w:rsid w:val="00211484"/>
    <w:rsid w:val="002122B8"/>
    <w:rsid w:val="00212346"/>
    <w:rsid w:val="00213302"/>
    <w:rsid w:val="00213608"/>
    <w:rsid w:val="00215430"/>
    <w:rsid w:val="00215BC2"/>
    <w:rsid w:val="002170C0"/>
    <w:rsid w:val="0022321C"/>
    <w:rsid w:val="00223B18"/>
    <w:rsid w:val="00224831"/>
    <w:rsid w:val="00224B44"/>
    <w:rsid w:val="002251A4"/>
    <w:rsid w:val="00227686"/>
    <w:rsid w:val="00230ED7"/>
    <w:rsid w:val="00231DC5"/>
    <w:rsid w:val="0023565A"/>
    <w:rsid w:val="0023570E"/>
    <w:rsid w:val="00235B91"/>
    <w:rsid w:val="00240060"/>
    <w:rsid w:val="0024092C"/>
    <w:rsid w:val="002418EA"/>
    <w:rsid w:val="00241B99"/>
    <w:rsid w:val="00243D50"/>
    <w:rsid w:val="0024588F"/>
    <w:rsid w:val="0024591A"/>
    <w:rsid w:val="0024616F"/>
    <w:rsid w:val="002478C1"/>
    <w:rsid w:val="00247CD7"/>
    <w:rsid w:val="00247CDF"/>
    <w:rsid w:val="002507FD"/>
    <w:rsid w:val="00252382"/>
    <w:rsid w:val="00253506"/>
    <w:rsid w:val="00254948"/>
    <w:rsid w:val="00254A38"/>
    <w:rsid w:val="00254AA7"/>
    <w:rsid w:val="0025522F"/>
    <w:rsid w:val="00255249"/>
    <w:rsid w:val="00255F7E"/>
    <w:rsid w:val="0025656B"/>
    <w:rsid w:val="00256A14"/>
    <w:rsid w:val="00256F2F"/>
    <w:rsid w:val="00260390"/>
    <w:rsid w:val="0026104A"/>
    <w:rsid w:val="00261638"/>
    <w:rsid w:val="0026252B"/>
    <w:rsid w:val="00265829"/>
    <w:rsid w:val="00266126"/>
    <w:rsid w:val="00267DE4"/>
    <w:rsid w:val="00271947"/>
    <w:rsid w:val="00271958"/>
    <w:rsid w:val="00271DF8"/>
    <w:rsid w:val="00273DCA"/>
    <w:rsid w:val="00275078"/>
    <w:rsid w:val="002755C7"/>
    <w:rsid w:val="0027580A"/>
    <w:rsid w:val="0027677E"/>
    <w:rsid w:val="00276A5B"/>
    <w:rsid w:val="00281727"/>
    <w:rsid w:val="00281C38"/>
    <w:rsid w:val="00283E98"/>
    <w:rsid w:val="002854FB"/>
    <w:rsid w:val="00285A15"/>
    <w:rsid w:val="00286C5C"/>
    <w:rsid w:val="00287973"/>
    <w:rsid w:val="00290B7E"/>
    <w:rsid w:val="00291B70"/>
    <w:rsid w:val="00291D77"/>
    <w:rsid w:val="00292327"/>
    <w:rsid w:val="00293A42"/>
    <w:rsid w:val="00294715"/>
    <w:rsid w:val="00295AD4"/>
    <w:rsid w:val="00296579"/>
    <w:rsid w:val="00297271"/>
    <w:rsid w:val="002972A2"/>
    <w:rsid w:val="002A1B97"/>
    <w:rsid w:val="002A2A00"/>
    <w:rsid w:val="002A5066"/>
    <w:rsid w:val="002A5495"/>
    <w:rsid w:val="002A5686"/>
    <w:rsid w:val="002A61DB"/>
    <w:rsid w:val="002A62C0"/>
    <w:rsid w:val="002A6BC0"/>
    <w:rsid w:val="002A6E17"/>
    <w:rsid w:val="002A735C"/>
    <w:rsid w:val="002A7C19"/>
    <w:rsid w:val="002B098A"/>
    <w:rsid w:val="002B0C09"/>
    <w:rsid w:val="002B14F9"/>
    <w:rsid w:val="002B17AC"/>
    <w:rsid w:val="002B39C8"/>
    <w:rsid w:val="002C0B3F"/>
    <w:rsid w:val="002C0F6B"/>
    <w:rsid w:val="002C26FE"/>
    <w:rsid w:val="002C2BB3"/>
    <w:rsid w:val="002C3556"/>
    <w:rsid w:val="002C397D"/>
    <w:rsid w:val="002C5764"/>
    <w:rsid w:val="002C6A5B"/>
    <w:rsid w:val="002D0674"/>
    <w:rsid w:val="002D29FD"/>
    <w:rsid w:val="002D514E"/>
    <w:rsid w:val="002D713A"/>
    <w:rsid w:val="002D75CB"/>
    <w:rsid w:val="002E06A4"/>
    <w:rsid w:val="002E0BF8"/>
    <w:rsid w:val="002E0E1B"/>
    <w:rsid w:val="002E1C22"/>
    <w:rsid w:val="002E24E1"/>
    <w:rsid w:val="002E2773"/>
    <w:rsid w:val="002E31A7"/>
    <w:rsid w:val="002E31BE"/>
    <w:rsid w:val="002E3278"/>
    <w:rsid w:val="002E3CBB"/>
    <w:rsid w:val="002E7F56"/>
    <w:rsid w:val="002F25E7"/>
    <w:rsid w:val="002F5327"/>
    <w:rsid w:val="002F596E"/>
    <w:rsid w:val="002F5E6D"/>
    <w:rsid w:val="002F5FAA"/>
    <w:rsid w:val="002F62B6"/>
    <w:rsid w:val="002F662B"/>
    <w:rsid w:val="002F79CA"/>
    <w:rsid w:val="00300236"/>
    <w:rsid w:val="0030089D"/>
    <w:rsid w:val="00301B5E"/>
    <w:rsid w:val="00301E04"/>
    <w:rsid w:val="003028B3"/>
    <w:rsid w:val="003031AD"/>
    <w:rsid w:val="00303715"/>
    <w:rsid w:val="00303B0E"/>
    <w:rsid w:val="00304244"/>
    <w:rsid w:val="003060DC"/>
    <w:rsid w:val="0030649B"/>
    <w:rsid w:val="0030680C"/>
    <w:rsid w:val="00307332"/>
    <w:rsid w:val="00307360"/>
    <w:rsid w:val="00310A0C"/>
    <w:rsid w:val="0031198A"/>
    <w:rsid w:val="00311B74"/>
    <w:rsid w:val="00312EA9"/>
    <w:rsid w:val="003131B2"/>
    <w:rsid w:val="00313235"/>
    <w:rsid w:val="00313D89"/>
    <w:rsid w:val="00314043"/>
    <w:rsid w:val="0031409E"/>
    <w:rsid w:val="0031431F"/>
    <w:rsid w:val="003159A7"/>
    <w:rsid w:val="00321D8F"/>
    <w:rsid w:val="0032347B"/>
    <w:rsid w:val="003240B4"/>
    <w:rsid w:val="003247E9"/>
    <w:rsid w:val="00324BB8"/>
    <w:rsid w:val="00324F7D"/>
    <w:rsid w:val="00327D44"/>
    <w:rsid w:val="00330FC7"/>
    <w:rsid w:val="00331D9E"/>
    <w:rsid w:val="00331EFC"/>
    <w:rsid w:val="00332A02"/>
    <w:rsid w:val="00334873"/>
    <w:rsid w:val="00335F42"/>
    <w:rsid w:val="003374DE"/>
    <w:rsid w:val="0033777C"/>
    <w:rsid w:val="003400E5"/>
    <w:rsid w:val="00340299"/>
    <w:rsid w:val="00341443"/>
    <w:rsid w:val="00341560"/>
    <w:rsid w:val="0034166C"/>
    <w:rsid w:val="00341673"/>
    <w:rsid w:val="00342397"/>
    <w:rsid w:val="0034257D"/>
    <w:rsid w:val="00344263"/>
    <w:rsid w:val="00344BED"/>
    <w:rsid w:val="00344D38"/>
    <w:rsid w:val="00346BB8"/>
    <w:rsid w:val="00346F90"/>
    <w:rsid w:val="00347161"/>
    <w:rsid w:val="00347341"/>
    <w:rsid w:val="003504EF"/>
    <w:rsid w:val="00351611"/>
    <w:rsid w:val="0035163D"/>
    <w:rsid w:val="00351993"/>
    <w:rsid w:val="00352502"/>
    <w:rsid w:val="00352D0F"/>
    <w:rsid w:val="00353C46"/>
    <w:rsid w:val="00354DFF"/>
    <w:rsid w:val="00354F32"/>
    <w:rsid w:val="003561BA"/>
    <w:rsid w:val="00360A39"/>
    <w:rsid w:val="003617A4"/>
    <w:rsid w:val="00361AAC"/>
    <w:rsid w:val="003626E8"/>
    <w:rsid w:val="00362EBB"/>
    <w:rsid w:val="00363CAE"/>
    <w:rsid w:val="00364345"/>
    <w:rsid w:val="00364571"/>
    <w:rsid w:val="00364A2E"/>
    <w:rsid w:val="0036503F"/>
    <w:rsid w:val="00365172"/>
    <w:rsid w:val="00365829"/>
    <w:rsid w:val="003727E2"/>
    <w:rsid w:val="00373789"/>
    <w:rsid w:val="003745DE"/>
    <w:rsid w:val="003749B6"/>
    <w:rsid w:val="003749DA"/>
    <w:rsid w:val="0037757A"/>
    <w:rsid w:val="003813FF"/>
    <w:rsid w:val="0038350B"/>
    <w:rsid w:val="00384516"/>
    <w:rsid w:val="00386F3C"/>
    <w:rsid w:val="00387449"/>
    <w:rsid w:val="00387FC5"/>
    <w:rsid w:val="00393034"/>
    <w:rsid w:val="00394CF4"/>
    <w:rsid w:val="00395C98"/>
    <w:rsid w:val="003963B2"/>
    <w:rsid w:val="00396493"/>
    <w:rsid w:val="00396946"/>
    <w:rsid w:val="003A0339"/>
    <w:rsid w:val="003A09BE"/>
    <w:rsid w:val="003A1624"/>
    <w:rsid w:val="003A2DC8"/>
    <w:rsid w:val="003A46B5"/>
    <w:rsid w:val="003A6175"/>
    <w:rsid w:val="003A61DD"/>
    <w:rsid w:val="003A6535"/>
    <w:rsid w:val="003B3565"/>
    <w:rsid w:val="003B3724"/>
    <w:rsid w:val="003B386E"/>
    <w:rsid w:val="003B3E46"/>
    <w:rsid w:val="003B3F4B"/>
    <w:rsid w:val="003B425A"/>
    <w:rsid w:val="003B4895"/>
    <w:rsid w:val="003B4BD9"/>
    <w:rsid w:val="003B720C"/>
    <w:rsid w:val="003C0B4C"/>
    <w:rsid w:val="003C0C4A"/>
    <w:rsid w:val="003C30B0"/>
    <w:rsid w:val="003C4456"/>
    <w:rsid w:val="003C5B41"/>
    <w:rsid w:val="003C606C"/>
    <w:rsid w:val="003C64B5"/>
    <w:rsid w:val="003C6A39"/>
    <w:rsid w:val="003D0310"/>
    <w:rsid w:val="003D1005"/>
    <w:rsid w:val="003D1D8A"/>
    <w:rsid w:val="003D4526"/>
    <w:rsid w:val="003D4991"/>
    <w:rsid w:val="003D662C"/>
    <w:rsid w:val="003D7BAB"/>
    <w:rsid w:val="003E1339"/>
    <w:rsid w:val="003E1996"/>
    <w:rsid w:val="003E1A3C"/>
    <w:rsid w:val="003E2014"/>
    <w:rsid w:val="003E26B5"/>
    <w:rsid w:val="003E3FDE"/>
    <w:rsid w:val="003E4309"/>
    <w:rsid w:val="003E4F35"/>
    <w:rsid w:val="003E52BE"/>
    <w:rsid w:val="003E5563"/>
    <w:rsid w:val="003E6005"/>
    <w:rsid w:val="003E60F5"/>
    <w:rsid w:val="003E616B"/>
    <w:rsid w:val="003E753B"/>
    <w:rsid w:val="003E7715"/>
    <w:rsid w:val="003F1AB3"/>
    <w:rsid w:val="003F3E8D"/>
    <w:rsid w:val="003F497D"/>
    <w:rsid w:val="003F59CE"/>
    <w:rsid w:val="003F7021"/>
    <w:rsid w:val="003F7073"/>
    <w:rsid w:val="003F7A75"/>
    <w:rsid w:val="003F7D6C"/>
    <w:rsid w:val="003F7F4B"/>
    <w:rsid w:val="00400588"/>
    <w:rsid w:val="00400DF8"/>
    <w:rsid w:val="00402370"/>
    <w:rsid w:val="00402E83"/>
    <w:rsid w:val="00403B80"/>
    <w:rsid w:val="00403D44"/>
    <w:rsid w:val="004044ED"/>
    <w:rsid w:val="00404845"/>
    <w:rsid w:val="00404C93"/>
    <w:rsid w:val="004066E9"/>
    <w:rsid w:val="00406886"/>
    <w:rsid w:val="00406C98"/>
    <w:rsid w:val="0041021E"/>
    <w:rsid w:val="00410A75"/>
    <w:rsid w:val="00410E53"/>
    <w:rsid w:val="00411330"/>
    <w:rsid w:val="00412FC8"/>
    <w:rsid w:val="00415F43"/>
    <w:rsid w:val="00416D89"/>
    <w:rsid w:val="00416E3F"/>
    <w:rsid w:val="00416E84"/>
    <w:rsid w:val="004174FF"/>
    <w:rsid w:val="00417987"/>
    <w:rsid w:val="00417DA1"/>
    <w:rsid w:val="00421CD3"/>
    <w:rsid w:val="004221AF"/>
    <w:rsid w:val="00422438"/>
    <w:rsid w:val="004227AD"/>
    <w:rsid w:val="004229FA"/>
    <w:rsid w:val="00424480"/>
    <w:rsid w:val="00424D6C"/>
    <w:rsid w:val="004264EC"/>
    <w:rsid w:val="0043066E"/>
    <w:rsid w:val="00433E80"/>
    <w:rsid w:val="004344AB"/>
    <w:rsid w:val="0043530C"/>
    <w:rsid w:val="004353B2"/>
    <w:rsid w:val="00435499"/>
    <w:rsid w:val="00435EBE"/>
    <w:rsid w:val="00436A49"/>
    <w:rsid w:val="0043733D"/>
    <w:rsid w:val="00437366"/>
    <w:rsid w:val="0043755C"/>
    <w:rsid w:val="00440344"/>
    <w:rsid w:val="004414E0"/>
    <w:rsid w:val="004415EC"/>
    <w:rsid w:val="00441E04"/>
    <w:rsid w:val="004423FE"/>
    <w:rsid w:val="004433DC"/>
    <w:rsid w:val="004441B2"/>
    <w:rsid w:val="004449C5"/>
    <w:rsid w:val="00444F98"/>
    <w:rsid w:val="00445032"/>
    <w:rsid w:val="004457FE"/>
    <w:rsid w:val="00446122"/>
    <w:rsid w:val="00446AF2"/>
    <w:rsid w:val="00450230"/>
    <w:rsid w:val="00451A9E"/>
    <w:rsid w:val="0045310E"/>
    <w:rsid w:val="004538C8"/>
    <w:rsid w:val="004540DD"/>
    <w:rsid w:val="004541F1"/>
    <w:rsid w:val="00454289"/>
    <w:rsid w:val="00456E32"/>
    <w:rsid w:val="0045705E"/>
    <w:rsid w:val="004607B0"/>
    <w:rsid w:val="00462A54"/>
    <w:rsid w:val="004630C1"/>
    <w:rsid w:val="004636F7"/>
    <w:rsid w:val="00464508"/>
    <w:rsid w:val="00464A2C"/>
    <w:rsid w:val="00465E05"/>
    <w:rsid w:val="004708BC"/>
    <w:rsid w:val="00470AEE"/>
    <w:rsid w:val="00470C1D"/>
    <w:rsid w:val="00471548"/>
    <w:rsid w:val="004736E1"/>
    <w:rsid w:val="004743C4"/>
    <w:rsid w:val="00475F82"/>
    <w:rsid w:val="0047710D"/>
    <w:rsid w:val="0048078B"/>
    <w:rsid w:val="0048083B"/>
    <w:rsid w:val="00480C2C"/>
    <w:rsid w:val="004833E5"/>
    <w:rsid w:val="00484126"/>
    <w:rsid w:val="0048425D"/>
    <w:rsid w:val="00484D85"/>
    <w:rsid w:val="00485B8D"/>
    <w:rsid w:val="004866B6"/>
    <w:rsid w:val="004866F5"/>
    <w:rsid w:val="00486D41"/>
    <w:rsid w:val="00490747"/>
    <w:rsid w:val="00493037"/>
    <w:rsid w:val="00493837"/>
    <w:rsid w:val="00494E95"/>
    <w:rsid w:val="004970C7"/>
    <w:rsid w:val="004A1093"/>
    <w:rsid w:val="004A2948"/>
    <w:rsid w:val="004A40C4"/>
    <w:rsid w:val="004A47F4"/>
    <w:rsid w:val="004A5405"/>
    <w:rsid w:val="004A575A"/>
    <w:rsid w:val="004A5884"/>
    <w:rsid w:val="004A7C3F"/>
    <w:rsid w:val="004B281F"/>
    <w:rsid w:val="004B4FBA"/>
    <w:rsid w:val="004B7D09"/>
    <w:rsid w:val="004C1502"/>
    <w:rsid w:val="004C2D3C"/>
    <w:rsid w:val="004C3422"/>
    <w:rsid w:val="004C38AB"/>
    <w:rsid w:val="004C3BD7"/>
    <w:rsid w:val="004C3EB7"/>
    <w:rsid w:val="004C41A9"/>
    <w:rsid w:val="004C440D"/>
    <w:rsid w:val="004C4BBD"/>
    <w:rsid w:val="004C5FF1"/>
    <w:rsid w:val="004C6E86"/>
    <w:rsid w:val="004D02A0"/>
    <w:rsid w:val="004D03B0"/>
    <w:rsid w:val="004D15E3"/>
    <w:rsid w:val="004D2C70"/>
    <w:rsid w:val="004D3897"/>
    <w:rsid w:val="004D3D17"/>
    <w:rsid w:val="004D3D90"/>
    <w:rsid w:val="004D462F"/>
    <w:rsid w:val="004D5A06"/>
    <w:rsid w:val="004D62DA"/>
    <w:rsid w:val="004D7F47"/>
    <w:rsid w:val="004E0994"/>
    <w:rsid w:val="004E0F8C"/>
    <w:rsid w:val="004E1182"/>
    <w:rsid w:val="004E1DF1"/>
    <w:rsid w:val="004E26F5"/>
    <w:rsid w:val="004E46AD"/>
    <w:rsid w:val="004E6C7B"/>
    <w:rsid w:val="004F0521"/>
    <w:rsid w:val="004F3B1E"/>
    <w:rsid w:val="004F3E40"/>
    <w:rsid w:val="004F4BB8"/>
    <w:rsid w:val="004F5EFB"/>
    <w:rsid w:val="004F6388"/>
    <w:rsid w:val="00501063"/>
    <w:rsid w:val="00502A49"/>
    <w:rsid w:val="00503766"/>
    <w:rsid w:val="005041C0"/>
    <w:rsid w:val="00504993"/>
    <w:rsid w:val="00504C19"/>
    <w:rsid w:val="005051E5"/>
    <w:rsid w:val="005053B8"/>
    <w:rsid w:val="005079E3"/>
    <w:rsid w:val="00512006"/>
    <w:rsid w:val="00514167"/>
    <w:rsid w:val="00514969"/>
    <w:rsid w:val="00514E8E"/>
    <w:rsid w:val="00515584"/>
    <w:rsid w:val="00516AF0"/>
    <w:rsid w:val="00516EE4"/>
    <w:rsid w:val="00521E7A"/>
    <w:rsid w:val="00523447"/>
    <w:rsid w:val="00525E2B"/>
    <w:rsid w:val="005309B4"/>
    <w:rsid w:val="00531B01"/>
    <w:rsid w:val="005328EB"/>
    <w:rsid w:val="00533449"/>
    <w:rsid w:val="0053408F"/>
    <w:rsid w:val="0053479D"/>
    <w:rsid w:val="00537CF1"/>
    <w:rsid w:val="00537DFC"/>
    <w:rsid w:val="005409C9"/>
    <w:rsid w:val="00542062"/>
    <w:rsid w:val="00542607"/>
    <w:rsid w:val="005429DF"/>
    <w:rsid w:val="005435D3"/>
    <w:rsid w:val="0054364D"/>
    <w:rsid w:val="00543A69"/>
    <w:rsid w:val="005443DD"/>
    <w:rsid w:val="005446FC"/>
    <w:rsid w:val="0054580F"/>
    <w:rsid w:val="00545AFC"/>
    <w:rsid w:val="00547C21"/>
    <w:rsid w:val="00547C5C"/>
    <w:rsid w:val="00550EA6"/>
    <w:rsid w:val="00551155"/>
    <w:rsid w:val="0055132B"/>
    <w:rsid w:val="00552141"/>
    <w:rsid w:val="0055262B"/>
    <w:rsid w:val="00552990"/>
    <w:rsid w:val="0055339B"/>
    <w:rsid w:val="00554C60"/>
    <w:rsid w:val="00555542"/>
    <w:rsid w:val="005556DF"/>
    <w:rsid w:val="005556FD"/>
    <w:rsid w:val="005562A7"/>
    <w:rsid w:val="00556E80"/>
    <w:rsid w:val="005606D8"/>
    <w:rsid w:val="00561106"/>
    <w:rsid w:val="005642BD"/>
    <w:rsid w:val="00564587"/>
    <w:rsid w:val="00566BC9"/>
    <w:rsid w:val="00567AE3"/>
    <w:rsid w:val="0057321F"/>
    <w:rsid w:val="005739ED"/>
    <w:rsid w:val="00574FB5"/>
    <w:rsid w:val="00574FBD"/>
    <w:rsid w:val="005751BC"/>
    <w:rsid w:val="0057623F"/>
    <w:rsid w:val="005805AD"/>
    <w:rsid w:val="00580743"/>
    <w:rsid w:val="00581B5F"/>
    <w:rsid w:val="00583C56"/>
    <w:rsid w:val="005842C6"/>
    <w:rsid w:val="00584468"/>
    <w:rsid w:val="00584A4E"/>
    <w:rsid w:val="00587224"/>
    <w:rsid w:val="0059186B"/>
    <w:rsid w:val="0059303C"/>
    <w:rsid w:val="00593197"/>
    <w:rsid w:val="00593413"/>
    <w:rsid w:val="005943DA"/>
    <w:rsid w:val="00595310"/>
    <w:rsid w:val="00595B45"/>
    <w:rsid w:val="00596769"/>
    <w:rsid w:val="005968B4"/>
    <w:rsid w:val="005968BD"/>
    <w:rsid w:val="005972D5"/>
    <w:rsid w:val="00597B3E"/>
    <w:rsid w:val="005A0551"/>
    <w:rsid w:val="005A17CC"/>
    <w:rsid w:val="005A1A5F"/>
    <w:rsid w:val="005A3B8F"/>
    <w:rsid w:val="005A449B"/>
    <w:rsid w:val="005A45BF"/>
    <w:rsid w:val="005A6071"/>
    <w:rsid w:val="005A61E1"/>
    <w:rsid w:val="005A6A71"/>
    <w:rsid w:val="005A6C49"/>
    <w:rsid w:val="005A7207"/>
    <w:rsid w:val="005B110A"/>
    <w:rsid w:val="005B1F1B"/>
    <w:rsid w:val="005B1FCC"/>
    <w:rsid w:val="005B2004"/>
    <w:rsid w:val="005B259A"/>
    <w:rsid w:val="005B2D88"/>
    <w:rsid w:val="005B3466"/>
    <w:rsid w:val="005B51C6"/>
    <w:rsid w:val="005C051E"/>
    <w:rsid w:val="005C0660"/>
    <w:rsid w:val="005C209D"/>
    <w:rsid w:val="005C4DBB"/>
    <w:rsid w:val="005C51F1"/>
    <w:rsid w:val="005C6774"/>
    <w:rsid w:val="005C6BD4"/>
    <w:rsid w:val="005C79BA"/>
    <w:rsid w:val="005C7AC3"/>
    <w:rsid w:val="005D0C29"/>
    <w:rsid w:val="005D17AC"/>
    <w:rsid w:val="005D1EE5"/>
    <w:rsid w:val="005D2B20"/>
    <w:rsid w:val="005D304E"/>
    <w:rsid w:val="005D3D43"/>
    <w:rsid w:val="005D488D"/>
    <w:rsid w:val="005D4F77"/>
    <w:rsid w:val="005D5076"/>
    <w:rsid w:val="005D7646"/>
    <w:rsid w:val="005D7D7E"/>
    <w:rsid w:val="005E047C"/>
    <w:rsid w:val="005E09EC"/>
    <w:rsid w:val="005E14AD"/>
    <w:rsid w:val="005E215D"/>
    <w:rsid w:val="005E29AC"/>
    <w:rsid w:val="005E5474"/>
    <w:rsid w:val="005E564A"/>
    <w:rsid w:val="005F0C7E"/>
    <w:rsid w:val="005F0F8D"/>
    <w:rsid w:val="005F1A14"/>
    <w:rsid w:val="005F3529"/>
    <w:rsid w:val="005F43D6"/>
    <w:rsid w:val="005F4884"/>
    <w:rsid w:val="005F5717"/>
    <w:rsid w:val="005F571C"/>
    <w:rsid w:val="005F5C01"/>
    <w:rsid w:val="005F6178"/>
    <w:rsid w:val="005F6688"/>
    <w:rsid w:val="005F6C8C"/>
    <w:rsid w:val="005F6EA4"/>
    <w:rsid w:val="005F71F7"/>
    <w:rsid w:val="005F7463"/>
    <w:rsid w:val="006000DD"/>
    <w:rsid w:val="00600875"/>
    <w:rsid w:val="00601791"/>
    <w:rsid w:val="006017A5"/>
    <w:rsid w:val="00601D01"/>
    <w:rsid w:val="00602224"/>
    <w:rsid w:val="006027C4"/>
    <w:rsid w:val="00603091"/>
    <w:rsid w:val="006036E2"/>
    <w:rsid w:val="00603E0D"/>
    <w:rsid w:val="00606E86"/>
    <w:rsid w:val="0060730B"/>
    <w:rsid w:val="00607EB4"/>
    <w:rsid w:val="00610B9A"/>
    <w:rsid w:val="00612080"/>
    <w:rsid w:val="00612972"/>
    <w:rsid w:val="0061342D"/>
    <w:rsid w:val="00615151"/>
    <w:rsid w:val="00616F04"/>
    <w:rsid w:val="006227BA"/>
    <w:rsid w:val="00625EEB"/>
    <w:rsid w:val="0062745C"/>
    <w:rsid w:val="0062785F"/>
    <w:rsid w:val="006303D8"/>
    <w:rsid w:val="00630E95"/>
    <w:rsid w:val="00632FC4"/>
    <w:rsid w:val="0063430F"/>
    <w:rsid w:val="00635AF5"/>
    <w:rsid w:val="006360C6"/>
    <w:rsid w:val="00636A04"/>
    <w:rsid w:val="00636A71"/>
    <w:rsid w:val="00641449"/>
    <w:rsid w:val="0064314C"/>
    <w:rsid w:val="006444E5"/>
    <w:rsid w:val="00644D00"/>
    <w:rsid w:val="00644E09"/>
    <w:rsid w:val="006506EC"/>
    <w:rsid w:val="00651A1E"/>
    <w:rsid w:val="00651AF4"/>
    <w:rsid w:val="0065267F"/>
    <w:rsid w:val="00652D65"/>
    <w:rsid w:val="00653395"/>
    <w:rsid w:val="00653E86"/>
    <w:rsid w:val="0065665C"/>
    <w:rsid w:val="00656FAE"/>
    <w:rsid w:val="0066014C"/>
    <w:rsid w:val="00661345"/>
    <w:rsid w:val="0066145D"/>
    <w:rsid w:val="0066152A"/>
    <w:rsid w:val="00663321"/>
    <w:rsid w:val="006640F2"/>
    <w:rsid w:val="0066417C"/>
    <w:rsid w:val="006643CB"/>
    <w:rsid w:val="00664D6F"/>
    <w:rsid w:val="006658A3"/>
    <w:rsid w:val="00666A6C"/>
    <w:rsid w:val="00666F8C"/>
    <w:rsid w:val="0067008C"/>
    <w:rsid w:val="00670374"/>
    <w:rsid w:val="006706E7"/>
    <w:rsid w:val="006712B0"/>
    <w:rsid w:val="00671B49"/>
    <w:rsid w:val="0067276A"/>
    <w:rsid w:val="00672B0E"/>
    <w:rsid w:val="00673ED8"/>
    <w:rsid w:val="00674ADF"/>
    <w:rsid w:val="00674DCA"/>
    <w:rsid w:val="00676815"/>
    <w:rsid w:val="00677179"/>
    <w:rsid w:val="0068029F"/>
    <w:rsid w:val="006809DB"/>
    <w:rsid w:val="00680B6E"/>
    <w:rsid w:val="00680C4E"/>
    <w:rsid w:val="0068283F"/>
    <w:rsid w:val="00683246"/>
    <w:rsid w:val="00684257"/>
    <w:rsid w:val="00685178"/>
    <w:rsid w:val="00685D16"/>
    <w:rsid w:val="0069019A"/>
    <w:rsid w:val="00691F47"/>
    <w:rsid w:val="00692F73"/>
    <w:rsid w:val="00692FBD"/>
    <w:rsid w:val="00693A25"/>
    <w:rsid w:val="006957B6"/>
    <w:rsid w:val="006966A2"/>
    <w:rsid w:val="00697AE3"/>
    <w:rsid w:val="006A167A"/>
    <w:rsid w:val="006A3C84"/>
    <w:rsid w:val="006A40EB"/>
    <w:rsid w:val="006A4856"/>
    <w:rsid w:val="006A4B5A"/>
    <w:rsid w:val="006A4BBA"/>
    <w:rsid w:val="006A55FA"/>
    <w:rsid w:val="006A598E"/>
    <w:rsid w:val="006A6252"/>
    <w:rsid w:val="006A6864"/>
    <w:rsid w:val="006A6E89"/>
    <w:rsid w:val="006B1646"/>
    <w:rsid w:val="006B1A6E"/>
    <w:rsid w:val="006B28CD"/>
    <w:rsid w:val="006B28EB"/>
    <w:rsid w:val="006B2BBE"/>
    <w:rsid w:val="006B34D0"/>
    <w:rsid w:val="006B3A56"/>
    <w:rsid w:val="006B4BDA"/>
    <w:rsid w:val="006B50A3"/>
    <w:rsid w:val="006B6B55"/>
    <w:rsid w:val="006B6BA1"/>
    <w:rsid w:val="006B6BE3"/>
    <w:rsid w:val="006B73A4"/>
    <w:rsid w:val="006B7ADA"/>
    <w:rsid w:val="006C01DE"/>
    <w:rsid w:val="006C074B"/>
    <w:rsid w:val="006C2B17"/>
    <w:rsid w:val="006C476C"/>
    <w:rsid w:val="006C5DFE"/>
    <w:rsid w:val="006D0865"/>
    <w:rsid w:val="006D25A7"/>
    <w:rsid w:val="006D3A51"/>
    <w:rsid w:val="006D4E59"/>
    <w:rsid w:val="006D5000"/>
    <w:rsid w:val="006D6226"/>
    <w:rsid w:val="006D7DE9"/>
    <w:rsid w:val="006E2082"/>
    <w:rsid w:val="006E27F5"/>
    <w:rsid w:val="006E2D15"/>
    <w:rsid w:val="006E480C"/>
    <w:rsid w:val="006E4FC9"/>
    <w:rsid w:val="006E5A20"/>
    <w:rsid w:val="006E722F"/>
    <w:rsid w:val="006E734D"/>
    <w:rsid w:val="006E7B43"/>
    <w:rsid w:val="006F3853"/>
    <w:rsid w:val="006F4649"/>
    <w:rsid w:val="006F4A89"/>
    <w:rsid w:val="006F5137"/>
    <w:rsid w:val="006F5C95"/>
    <w:rsid w:val="006F6057"/>
    <w:rsid w:val="0070028A"/>
    <w:rsid w:val="007005D8"/>
    <w:rsid w:val="00701ECD"/>
    <w:rsid w:val="00701F5B"/>
    <w:rsid w:val="00702B41"/>
    <w:rsid w:val="007033BF"/>
    <w:rsid w:val="007039E5"/>
    <w:rsid w:val="00704E81"/>
    <w:rsid w:val="00704E84"/>
    <w:rsid w:val="00704E88"/>
    <w:rsid w:val="007050C6"/>
    <w:rsid w:val="00706BA7"/>
    <w:rsid w:val="00706F8F"/>
    <w:rsid w:val="00707260"/>
    <w:rsid w:val="00710DE6"/>
    <w:rsid w:val="00710EAC"/>
    <w:rsid w:val="00710FAB"/>
    <w:rsid w:val="0071108C"/>
    <w:rsid w:val="0071132C"/>
    <w:rsid w:val="007141AF"/>
    <w:rsid w:val="007146F9"/>
    <w:rsid w:val="00716A1E"/>
    <w:rsid w:val="00716B0F"/>
    <w:rsid w:val="00717131"/>
    <w:rsid w:val="00717EF6"/>
    <w:rsid w:val="00722A03"/>
    <w:rsid w:val="00723146"/>
    <w:rsid w:val="00723879"/>
    <w:rsid w:val="007249A9"/>
    <w:rsid w:val="00726A84"/>
    <w:rsid w:val="00727025"/>
    <w:rsid w:val="0073055E"/>
    <w:rsid w:val="00731F48"/>
    <w:rsid w:val="00733B6A"/>
    <w:rsid w:val="00733D61"/>
    <w:rsid w:val="00733FA6"/>
    <w:rsid w:val="007350D4"/>
    <w:rsid w:val="007356D3"/>
    <w:rsid w:val="007376AA"/>
    <w:rsid w:val="00743260"/>
    <w:rsid w:val="007439D2"/>
    <w:rsid w:val="00743EA6"/>
    <w:rsid w:val="00744465"/>
    <w:rsid w:val="00744C7C"/>
    <w:rsid w:val="00744ED0"/>
    <w:rsid w:val="00746C11"/>
    <w:rsid w:val="00746EC8"/>
    <w:rsid w:val="00747A7F"/>
    <w:rsid w:val="00751A7E"/>
    <w:rsid w:val="00752064"/>
    <w:rsid w:val="0075235E"/>
    <w:rsid w:val="00752749"/>
    <w:rsid w:val="00753265"/>
    <w:rsid w:val="007536C9"/>
    <w:rsid w:val="00753751"/>
    <w:rsid w:val="00754D79"/>
    <w:rsid w:val="0075779E"/>
    <w:rsid w:val="007579DF"/>
    <w:rsid w:val="0076020E"/>
    <w:rsid w:val="007603D8"/>
    <w:rsid w:val="00761104"/>
    <w:rsid w:val="00761C27"/>
    <w:rsid w:val="00761FC2"/>
    <w:rsid w:val="00763E8C"/>
    <w:rsid w:val="0076542A"/>
    <w:rsid w:val="00765F0E"/>
    <w:rsid w:val="00767EAC"/>
    <w:rsid w:val="007709BC"/>
    <w:rsid w:val="00773E2D"/>
    <w:rsid w:val="007742E2"/>
    <w:rsid w:val="007747A5"/>
    <w:rsid w:val="007760D6"/>
    <w:rsid w:val="00776BC3"/>
    <w:rsid w:val="007772EB"/>
    <w:rsid w:val="00780FC6"/>
    <w:rsid w:val="007813C1"/>
    <w:rsid w:val="00781BC4"/>
    <w:rsid w:val="007857C8"/>
    <w:rsid w:val="0078591A"/>
    <w:rsid w:val="007872B4"/>
    <w:rsid w:val="00787367"/>
    <w:rsid w:val="00790578"/>
    <w:rsid w:val="00790B6A"/>
    <w:rsid w:val="0079194F"/>
    <w:rsid w:val="00792A5B"/>
    <w:rsid w:val="00793849"/>
    <w:rsid w:val="00793F2F"/>
    <w:rsid w:val="007950C6"/>
    <w:rsid w:val="007952D5"/>
    <w:rsid w:val="00796A4B"/>
    <w:rsid w:val="00796BDE"/>
    <w:rsid w:val="0079724C"/>
    <w:rsid w:val="0079732F"/>
    <w:rsid w:val="00797599"/>
    <w:rsid w:val="007A0378"/>
    <w:rsid w:val="007A2980"/>
    <w:rsid w:val="007A52FF"/>
    <w:rsid w:val="007A5CF4"/>
    <w:rsid w:val="007A6A3B"/>
    <w:rsid w:val="007A6DB7"/>
    <w:rsid w:val="007B01B4"/>
    <w:rsid w:val="007B22E3"/>
    <w:rsid w:val="007B3C02"/>
    <w:rsid w:val="007B565D"/>
    <w:rsid w:val="007C06CA"/>
    <w:rsid w:val="007C0E43"/>
    <w:rsid w:val="007C1156"/>
    <w:rsid w:val="007C166B"/>
    <w:rsid w:val="007C2292"/>
    <w:rsid w:val="007C234E"/>
    <w:rsid w:val="007C2AE6"/>
    <w:rsid w:val="007C5921"/>
    <w:rsid w:val="007C5C2C"/>
    <w:rsid w:val="007C6B2F"/>
    <w:rsid w:val="007C7115"/>
    <w:rsid w:val="007C7528"/>
    <w:rsid w:val="007D1A6E"/>
    <w:rsid w:val="007D2534"/>
    <w:rsid w:val="007D5B7C"/>
    <w:rsid w:val="007D7A70"/>
    <w:rsid w:val="007E02DE"/>
    <w:rsid w:val="007E21BF"/>
    <w:rsid w:val="007E2F2D"/>
    <w:rsid w:val="007E33CC"/>
    <w:rsid w:val="007E395A"/>
    <w:rsid w:val="007E4A0E"/>
    <w:rsid w:val="007E51DD"/>
    <w:rsid w:val="007E5D0D"/>
    <w:rsid w:val="007E64AE"/>
    <w:rsid w:val="007E6A2C"/>
    <w:rsid w:val="007E6D64"/>
    <w:rsid w:val="007F1EA4"/>
    <w:rsid w:val="007F2984"/>
    <w:rsid w:val="007F2DC6"/>
    <w:rsid w:val="007F3EFE"/>
    <w:rsid w:val="007F576C"/>
    <w:rsid w:val="007F6594"/>
    <w:rsid w:val="007F66EE"/>
    <w:rsid w:val="007F6FA9"/>
    <w:rsid w:val="007F7399"/>
    <w:rsid w:val="007F7A9E"/>
    <w:rsid w:val="007F7B55"/>
    <w:rsid w:val="0080052E"/>
    <w:rsid w:val="00803913"/>
    <w:rsid w:val="00804D9D"/>
    <w:rsid w:val="00805372"/>
    <w:rsid w:val="0080556D"/>
    <w:rsid w:val="008059B9"/>
    <w:rsid w:val="0080757C"/>
    <w:rsid w:val="008121D5"/>
    <w:rsid w:val="00815140"/>
    <w:rsid w:val="0081599C"/>
    <w:rsid w:val="00816084"/>
    <w:rsid w:val="00817643"/>
    <w:rsid w:val="008209F6"/>
    <w:rsid w:val="00820D73"/>
    <w:rsid w:val="008212DC"/>
    <w:rsid w:val="008215DB"/>
    <w:rsid w:val="00821B3E"/>
    <w:rsid w:val="008230AD"/>
    <w:rsid w:val="008242C8"/>
    <w:rsid w:val="008254F8"/>
    <w:rsid w:val="008258D6"/>
    <w:rsid w:val="008260FB"/>
    <w:rsid w:val="00826321"/>
    <w:rsid w:val="00826783"/>
    <w:rsid w:val="00827553"/>
    <w:rsid w:val="00827B87"/>
    <w:rsid w:val="00830AED"/>
    <w:rsid w:val="00830C7E"/>
    <w:rsid w:val="00831DE8"/>
    <w:rsid w:val="00832B0B"/>
    <w:rsid w:val="008330D6"/>
    <w:rsid w:val="008354D8"/>
    <w:rsid w:val="00836645"/>
    <w:rsid w:val="008414A3"/>
    <w:rsid w:val="008419E5"/>
    <w:rsid w:val="00841DEA"/>
    <w:rsid w:val="0084215D"/>
    <w:rsid w:val="00844630"/>
    <w:rsid w:val="008457A1"/>
    <w:rsid w:val="00846856"/>
    <w:rsid w:val="00850AFB"/>
    <w:rsid w:val="008521D7"/>
    <w:rsid w:val="00852D35"/>
    <w:rsid w:val="0085411B"/>
    <w:rsid w:val="008544E8"/>
    <w:rsid w:val="0085469B"/>
    <w:rsid w:val="008601A8"/>
    <w:rsid w:val="00860575"/>
    <w:rsid w:val="008606BF"/>
    <w:rsid w:val="00860A6D"/>
    <w:rsid w:val="00860C97"/>
    <w:rsid w:val="00860ED3"/>
    <w:rsid w:val="008622C0"/>
    <w:rsid w:val="00862573"/>
    <w:rsid w:val="00863FC2"/>
    <w:rsid w:val="00864B97"/>
    <w:rsid w:val="00864D90"/>
    <w:rsid w:val="00865737"/>
    <w:rsid w:val="00865D8B"/>
    <w:rsid w:val="008662F2"/>
    <w:rsid w:val="00870D54"/>
    <w:rsid w:val="00871B56"/>
    <w:rsid w:val="00872471"/>
    <w:rsid w:val="0087398A"/>
    <w:rsid w:val="00874128"/>
    <w:rsid w:val="0087453A"/>
    <w:rsid w:val="0087466B"/>
    <w:rsid w:val="00875AD5"/>
    <w:rsid w:val="0087659F"/>
    <w:rsid w:val="0087679F"/>
    <w:rsid w:val="00877064"/>
    <w:rsid w:val="0087749F"/>
    <w:rsid w:val="008814F8"/>
    <w:rsid w:val="00882705"/>
    <w:rsid w:val="00883012"/>
    <w:rsid w:val="0088330C"/>
    <w:rsid w:val="008833E6"/>
    <w:rsid w:val="008841CD"/>
    <w:rsid w:val="008845E7"/>
    <w:rsid w:val="0088641A"/>
    <w:rsid w:val="00887769"/>
    <w:rsid w:val="00887A59"/>
    <w:rsid w:val="008913EB"/>
    <w:rsid w:val="00891672"/>
    <w:rsid w:val="0089208F"/>
    <w:rsid w:val="00892194"/>
    <w:rsid w:val="00892591"/>
    <w:rsid w:val="00892C45"/>
    <w:rsid w:val="00893950"/>
    <w:rsid w:val="0089456A"/>
    <w:rsid w:val="00895636"/>
    <w:rsid w:val="008962FA"/>
    <w:rsid w:val="00896379"/>
    <w:rsid w:val="008A0CF7"/>
    <w:rsid w:val="008A1AA8"/>
    <w:rsid w:val="008A20D5"/>
    <w:rsid w:val="008A3266"/>
    <w:rsid w:val="008A3BD5"/>
    <w:rsid w:val="008A4F27"/>
    <w:rsid w:val="008A596D"/>
    <w:rsid w:val="008A7A52"/>
    <w:rsid w:val="008A7D39"/>
    <w:rsid w:val="008A7DEE"/>
    <w:rsid w:val="008B0CC7"/>
    <w:rsid w:val="008B205C"/>
    <w:rsid w:val="008B226D"/>
    <w:rsid w:val="008B2DEC"/>
    <w:rsid w:val="008B2F8E"/>
    <w:rsid w:val="008B3602"/>
    <w:rsid w:val="008B4FC7"/>
    <w:rsid w:val="008B547D"/>
    <w:rsid w:val="008B59FE"/>
    <w:rsid w:val="008B6ACB"/>
    <w:rsid w:val="008B7E6C"/>
    <w:rsid w:val="008C0CB2"/>
    <w:rsid w:val="008C0FD9"/>
    <w:rsid w:val="008C1F57"/>
    <w:rsid w:val="008C227D"/>
    <w:rsid w:val="008C2DF3"/>
    <w:rsid w:val="008C3B3A"/>
    <w:rsid w:val="008C5294"/>
    <w:rsid w:val="008D01A5"/>
    <w:rsid w:val="008D052B"/>
    <w:rsid w:val="008D16F2"/>
    <w:rsid w:val="008D28F7"/>
    <w:rsid w:val="008D29A7"/>
    <w:rsid w:val="008D3989"/>
    <w:rsid w:val="008D3A5E"/>
    <w:rsid w:val="008D3EEF"/>
    <w:rsid w:val="008D4CF0"/>
    <w:rsid w:val="008D5308"/>
    <w:rsid w:val="008D58FE"/>
    <w:rsid w:val="008D5CE0"/>
    <w:rsid w:val="008D67FC"/>
    <w:rsid w:val="008E00B9"/>
    <w:rsid w:val="008E3012"/>
    <w:rsid w:val="008E3280"/>
    <w:rsid w:val="008E3434"/>
    <w:rsid w:val="008E3725"/>
    <w:rsid w:val="008E4CE3"/>
    <w:rsid w:val="008E59E3"/>
    <w:rsid w:val="008E6AB0"/>
    <w:rsid w:val="008F1601"/>
    <w:rsid w:val="008F22D7"/>
    <w:rsid w:val="008F32C8"/>
    <w:rsid w:val="008F3E1E"/>
    <w:rsid w:val="008F41F9"/>
    <w:rsid w:val="008F489A"/>
    <w:rsid w:val="008F67C6"/>
    <w:rsid w:val="008F6FC9"/>
    <w:rsid w:val="008F6FF5"/>
    <w:rsid w:val="00900279"/>
    <w:rsid w:val="00901FAE"/>
    <w:rsid w:val="00902602"/>
    <w:rsid w:val="00902BD1"/>
    <w:rsid w:val="00903173"/>
    <w:rsid w:val="009070D0"/>
    <w:rsid w:val="00907D81"/>
    <w:rsid w:val="00907DD7"/>
    <w:rsid w:val="009109C9"/>
    <w:rsid w:val="009115DB"/>
    <w:rsid w:val="009116E4"/>
    <w:rsid w:val="00911D6C"/>
    <w:rsid w:val="009126EE"/>
    <w:rsid w:val="0091359E"/>
    <w:rsid w:val="00913716"/>
    <w:rsid w:val="0091422E"/>
    <w:rsid w:val="0091429A"/>
    <w:rsid w:val="0091441E"/>
    <w:rsid w:val="00914AAA"/>
    <w:rsid w:val="00915D74"/>
    <w:rsid w:val="00917C17"/>
    <w:rsid w:val="009202C3"/>
    <w:rsid w:val="0092080D"/>
    <w:rsid w:val="00920D47"/>
    <w:rsid w:val="009221EF"/>
    <w:rsid w:val="0092257D"/>
    <w:rsid w:val="00922A4C"/>
    <w:rsid w:val="0092332F"/>
    <w:rsid w:val="00925055"/>
    <w:rsid w:val="00925645"/>
    <w:rsid w:val="009270BA"/>
    <w:rsid w:val="0092717B"/>
    <w:rsid w:val="0092757F"/>
    <w:rsid w:val="0093121E"/>
    <w:rsid w:val="0093286A"/>
    <w:rsid w:val="009345F5"/>
    <w:rsid w:val="00934E58"/>
    <w:rsid w:val="00935A31"/>
    <w:rsid w:val="00936295"/>
    <w:rsid w:val="009366DD"/>
    <w:rsid w:val="0094011C"/>
    <w:rsid w:val="00940130"/>
    <w:rsid w:val="00942B5F"/>
    <w:rsid w:val="00942ED8"/>
    <w:rsid w:val="009449B7"/>
    <w:rsid w:val="00944F76"/>
    <w:rsid w:val="00944FCD"/>
    <w:rsid w:val="00945437"/>
    <w:rsid w:val="00947CB1"/>
    <w:rsid w:val="00951262"/>
    <w:rsid w:val="009518F5"/>
    <w:rsid w:val="00952E52"/>
    <w:rsid w:val="00953661"/>
    <w:rsid w:val="009545AF"/>
    <w:rsid w:val="0095486B"/>
    <w:rsid w:val="00954CB6"/>
    <w:rsid w:val="00957176"/>
    <w:rsid w:val="009571C1"/>
    <w:rsid w:val="0095775B"/>
    <w:rsid w:val="009635C0"/>
    <w:rsid w:val="00964E58"/>
    <w:rsid w:val="00965889"/>
    <w:rsid w:val="00965BAD"/>
    <w:rsid w:val="0096601F"/>
    <w:rsid w:val="00967449"/>
    <w:rsid w:val="0096749D"/>
    <w:rsid w:val="00967DAF"/>
    <w:rsid w:val="009707AB"/>
    <w:rsid w:val="00970F8A"/>
    <w:rsid w:val="009720D3"/>
    <w:rsid w:val="00972699"/>
    <w:rsid w:val="00972CED"/>
    <w:rsid w:val="009732F3"/>
    <w:rsid w:val="009735EC"/>
    <w:rsid w:val="00973DC7"/>
    <w:rsid w:val="009743AB"/>
    <w:rsid w:val="009756A6"/>
    <w:rsid w:val="00975AEF"/>
    <w:rsid w:val="009778E6"/>
    <w:rsid w:val="00980604"/>
    <w:rsid w:val="00982828"/>
    <w:rsid w:val="00983E4B"/>
    <w:rsid w:val="009844C3"/>
    <w:rsid w:val="00985442"/>
    <w:rsid w:val="009856B9"/>
    <w:rsid w:val="00985749"/>
    <w:rsid w:val="00985B69"/>
    <w:rsid w:val="0098671E"/>
    <w:rsid w:val="0098769F"/>
    <w:rsid w:val="00987BC6"/>
    <w:rsid w:val="00990828"/>
    <w:rsid w:val="00990C47"/>
    <w:rsid w:val="00991B38"/>
    <w:rsid w:val="00992EF7"/>
    <w:rsid w:val="00992F13"/>
    <w:rsid w:val="0099355D"/>
    <w:rsid w:val="0099387F"/>
    <w:rsid w:val="00994007"/>
    <w:rsid w:val="009947B9"/>
    <w:rsid w:val="00997950"/>
    <w:rsid w:val="00997B46"/>
    <w:rsid w:val="009A10C3"/>
    <w:rsid w:val="009A1D1A"/>
    <w:rsid w:val="009A2CDA"/>
    <w:rsid w:val="009A2D01"/>
    <w:rsid w:val="009A440E"/>
    <w:rsid w:val="009A570A"/>
    <w:rsid w:val="009A71F1"/>
    <w:rsid w:val="009B0EBC"/>
    <w:rsid w:val="009B1889"/>
    <w:rsid w:val="009B2886"/>
    <w:rsid w:val="009B30EA"/>
    <w:rsid w:val="009B347F"/>
    <w:rsid w:val="009B360E"/>
    <w:rsid w:val="009B5835"/>
    <w:rsid w:val="009B5CF4"/>
    <w:rsid w:val="009B65D6"/>
    <w:rsid w:val="009C099B"/>
    <w:rsid w:val="009C0E4B"/>
    <w:rsid w:val="009C13FF"/>
    <w:rsid w:val="009C4A88"/>
    <w:rsid w:val="009C596F"/>
    <w:rsid w:val="009C7D53"/>
    <w:rsid w:val="009D02D6"/>
    <w:rsid w:val="009D02F5"/>
    <w:rsid w:val="009D0BCB"/>
    <w:rsid w:val="009D212A"/>
    <w:rsid w:val="009D4E7E"/>
    <w:rsid w:val="009D618A"/>
    <w:rsid w:val="009D638C"/>
    <w:rsid w:val="009D6964"/>
    <w:rsid w:val="009E05CE"/>
    <w:rsid w:val="009E19B6"/>
    <w:rsid w:val="009E22B6"/>
    <w:rsid w:val="009E245A"/>
    <w:rsid w:val="009E353B"/>
    <w:rsid w:val="009E387F"/>
    <w:rsid w:val="009E3987"/>
    <w:rsid w:val="009E6314"/>
    <w:rsid w:val="009E64CA"/>
    <w:rsid w:val="009E6AD0"/>
    <w:rsid w:val="009F07D4"/>
    <w:rsid w:val="009F31A8"/>
    <w:rsid w:val="009F41A5"/>
    <w:rsid w:val="009F5BEA"/>
    <w:rsid w:val="00A00990"/>
    <w:rsid w:val="00A00E5F"/>
    <w:rsid w:val="00A01095"/>
    <w:rsid w:val="00A0129D"/>
    <w:rsid w:val="00A03B3F"/>
    <w:rsid w:val="00A04039"/>
    <w:rsid w:val="00A043AB"/>
    <w:rsid w:val="00A07A01"/>
    <w:rsid w:val="00A1062B"/>
    <w:rsid w:val="00A10A92"/>
    <w:rsid w:val="00A10EBC"/>
    <w:rsid w:val="00A11138"/>
    <w:rsid w:val="00A12CC9"/>
    <w:rsid w:val="00A141BD"/>
    <w:rsid w:val="00A14DED"/>
    <w:rsid w:val="00A15596"/>
    <w:rsid w:val="00A1693C"/>
    <w:rsid w:val="00A17214"/>
    <w:rsid w:val="00A17984"/>
    <w:rsid w:val="00A17B69"/>
    <w:rsid w:val="00A17F1A"/>
    <w:rsid w:val="00A20B64"/>
    <w:rsid w:val="00A20D24"/>
    <w:rsid w:val="00A211FA"/>
    <w:rsid w:val="00A222FD"/>
    <w:rsid w:val="00A22EE3"/>
    <w:rsid w:val="00A2335E"/>
    <w:rsid w:val="00A242CF"/>
    <w:rsid w:val="00A2459F"/>
    <w:rsid w:val="00A24BF2"/>
    <w:rsid w:val="00A24D8B"/>
    <w:rsid w:val="00A25902"/>
    <w:rsid w:val="00A25CE0"/>
    <w:rsid w:val="00A27427"/>
    <w:rsid w:val="00A27F4E"/>
    <w:rsid w:val="00A309E4"/>
    <w:rsid w:val="00A3155A"/>
    <w:rsid w:val="00A31605"/>
    <w:rsid w:val="00A319BB"/>
    <w:rsid w:val="00A329D0"/>
    <w:rsid w:val="00A33270"/>
    <w:rsid w:val="00A33F4C"/>
    <w:rsid w:val="00A348ED"/>
    <w:rsid w:val="00A36145"/>
    <w:rsid w:val="00A361B3"/>
    <w:rsid w:val="00A362F8"/>
    <w:rsid w:val="00A36A30"/>
    <w:rsid w:val="00A37595"/>
    <w:rsid w:val="00A4033A"/>
    <w:rsid w:val="00A41257"/>
    <w:rsid w:val="00A421E8"/>
    <w:rsid w:val="00A453A6"/>
    <w:rsid w:val="00A459F7"/>
    <w:rsid w:val="00A46271"/>
    <w:rsid w:val="00A462DB"/>
    <w:rsid w:val="00A500DF"/>
    <w:rsid w:val="00A50624"/>
    <w:rsid w:val="00A55DD7"/>
    <w:rsid w:val="00A5716F"/>
    <w:rsid w:val="00A579F1"/>
    <w:rsid w:val="00A61003"/>
    <w:rsid w:val="00A610D0"/>
    <w:rsid w:val="00A6302C"/>
    <w:rsid w:val="00A63200"/>
    <w:rsid w:val="00A6526A"/>
    <w:rsid w:val="00A65301"/>
    <w:rsid w:val="00A65710"/>
    <w:rsid w:val="00A6635A"/>
    <w:rsid w:val="00A7011A"/>
    <w:rsid w:val="00A702E8"/>
    <w:rsid w:val="00A722D9"/>
    <w:rsid w:val="00A72568"/>
    <w:rsid w:val="00A74B55"/>
    <w:rsid w:val="00A7793D"/>
    <w:rsid w:val="00A80304"/>
    <w:rsid w:val="00A810F9"/>
    <w:rsid w:val="00A814ED"/>
    <w:rsid w:val="00A81E86"/>
    <w:rsid w:val="00A82573"/>
    <w:rsid w:val="00A834AC"/>
    <w:rsid w:val="00A8435C"/>
    <w:rsid w:val="00A84430"/>
    <w:rsid w:val="00A84602"/>
    <w:rsid w:val="00A85096"/>
    <w:rsid w:val="00A86233"/>
    <w:rsid w:val="00A866CF"/>
    <w:rsid w:val="00A87ADE"/>
    <w:rsid w:val="00A87B15"/>
    <w:rsid w:val="00A91F6A"/>
    <w:rsid w:val="00A92EA3"/>
    <w:rsid w:val="00A9325F"/>
    <w:rsid w:val="00A935B5"/>
    <w:rsid w:val="00A940E8"/>
    <w:rsid w:val="00A9720A"/>
    <w:rsid w:val="00A97CAC"/>
    <w:rsid w:val="00A97E9B"/>
    <w:rsid w:val="00AA11DA"/>
    <w:rsid w:val="00AA1904"/>
    <w:rsid w:val="00AA27B0"/>
    <w:rsid w:val="00AA354B"/>
    <w:rsid w:val="00AA48B9"/>
    <w:rsid w:val="00AA5485"/>
    <w:rsid w:val="00AA5B69"/>
    <w:rsid w:val="00AA7237"/>
    <w:rsid w:val="00AA7D24"/>
    <w:rsid w:val="00AA7E14"/>
    <w:rsid w:val="00AB2D7F"/>
    <w:rsid w:val="00AB325B"/>
    <w:rsid w:val="00AB4106"/>
    <w:rsid w:val="00AB41CD"/>
    <w:rsid w:val="00AB47F5"/>
    <w:rsid w:val="00AB6261"/>
    <w:rsid w:val="00AB6E17"/>
    <w:rsid w:val="00AC35EE"/>
    <w:rsid w:val="00AC44E3"/>
    <w:rsid w:val="00AC49AD"/>
    <w:rsid w:val="00AC571B"/>
    <w:rsid w:val="00AC585D"/>
    <w:rsid w:val="00AC6A6F"/>
    <w:rsid w:val="00AC74D7"/>
    <w:rsid w:val="00AC78C3"/>
    <w:rsid w:val="00AD15EF"/>
    <w:rsid w:val="00AD1698"/>
    <w:rsid w:val="00AD1A9B"/>
    <w:rsid w:val="00AD1E67"/>
    <w:rsid w:val="00AD1FB0"/>
    <w:rsid w:val="00AD3B7A"/>
    <w:rsid w:val="00AD5F79"/>
    <w:rsid w:val="00AD65AD"/>
    <w:rsid w:val="00AE5299"/>
    <w:rsid w:val="00AE5970"/>
    <w:rsid w:val="00AE6000"/>
    <w:rsid w:val="00AF0D17"/>
    <w:rsid w:val="00AF1514"/>
    <w:rsid w:val="00AF1B70"/>
    <w:rsid w:val="00AF340D"/>
    <w:rsid w:val="00AF357D"/>
    <w:rsid w:val="00AF5161"/>
    <w:rsid w:val="00AF5F79"/>
    <w:rsid w:val="00AF78C8"/>
    <w:rsid w:val="00AF7A94"/>
    <w:rsid w:val="00B032ED"/>
    <w:rsid w:val="00B0444C"/>
    <w:rsid w:val="00B04CDA"/>
    <w:rsid w:val="00B054CF"/>
    <w:rsid w:val="00B066B2"/>
    <w:rsid w:val="00B06BFE"/>
    <w:rsid w:val="00B101E6"/>
    <w:rsid w:val="00B10F0E"/>
    <w:rsid w:val="00B12326"/>
    <w:rsid w:val="00B12729"/>
    <w:rsid w:val="00B12D45"/>
    <w:rsid w:val="00B136B7"/>
    <w:rsid w:val="00B13EC7"/>
    <w:rsid w:val="00B140FD"/>
    <w:rsid w:val="00B14562"/>
    <w:rsid w:val="00B15021"/>
    <w:rsid w:val="00B21C7B"/>
    <w:rsid w:val="00B24F83"/>
    <w:rsid w:val="00B30053"/>
    <w:rsid w:val="00B3076C"/>
    <w:rsid w:val="00B30FCC"/>
    <w:rsid w:val="00B312C6"/>
    <w:rsid w:val="00B319E0"/>
    <w:rsid w:val="00B35270"/>
    <w:rsid w:val="00B35346"/>
    <w:rsid w:val="00B357CA"/>
    <w:rsid w:val="00B35FCB"/>
    <w:rsid w:val="00B3651A"/>
    <w:rsid w:val="00B36EA0"/>
    <w:rsid w:val="00B41991"/>
    <w:rsid w:val="00B420F5"/>
    <w:rsid w:val="00B448BD"/>
    <w:rsid w:val="00B44EBD"/>
    <w:rsid w:val="00B4632A"/>
    <w:rsid w:val="00B5079C"/>
    <w:rsid w:val="00B512F2"/>
    <w:rsid w:val="00B5169B"/>
    <w:rsid w:val="00B518C5"/>
    <w:rsid w:val="00B5209D"/>
    <w:rsid w:val="00B52A93"/>
    <w:rsid w:val="00B53031"/>
    <w:rsid w:val="00B53632"/>
    <w:rsid w:val="00B54237"/>
    <w:rsid w:val="00B54FBE"/>
    <w:rsid w:val="00B5628E"/>
    <w:rsid w:val="00B621BB"/>
    <w:rsid w:val="00B625BE"/>
    <w:rsid w:val="00B630CB"/>
    <w:rsid w:val="00B63495"/>
    <w:rsid w:val="00B635F2"/>
    <w:rsid w:val="00B63FAE"/>
    <w:rsid w:val="00B64345"/>
    <w:rsid w:val="00B65635"/>
    <w:rsid w:val="00B6663B"/>
    <w:rsid w:val="00B711CD"/>
    <w:rsid w:val="00B73601"/>
    <w:rsid w:val="00B73FED"/>
    <w:rsid w:val="00B74F1D"/>
    <w:rsid w:val="00B75214"/>
    <w:rsid w:val="00B75267"/>
    <w:rsid w:val="00B7733B"/>
    <w:rsid w:val="00B77E95"/>
    <w:rsid w:val="00B80CD9"/>
    <w:rsid w:val="00B8144E"/>
    <w:rsid w:val="00B8229B"/>
    <w:rsid w:val="00B83848"/>
    <w:rsid w:val="00B841B8"/>
    <w:rsid w:val="00B84E4B"/>
    <w:rsid w:val="00B85DD8"/>
    <w:rsid w:val="00B86C4D"/>
    <w:rsid w:val="00B875A9"/>
    <w:rsid w:val="00B87697"/>
    <w:rsid w:val="00B87997"/>
    <w:rsid w:val="00B90919"/>
    <w:rsid w:val="00B90FC4"/>
    <w:rsid w:val="00B92CCE"/>
    <w:rsid w:val="00B949B4"/>
    <w:rsid w:val="00B951E8"/>
    <w:rsid w:val="00B95564"/>
    <w:rsid w:val="00B959B6"/>
    <w:rsid w:val="00B97B5D"/>
    <w:rsid w:val="00BA0AAB"/>
    <w:rsid w:val="00BA28DB"/>
    <w:rsid w:val="00BA3B8E"/>
    <w:rsid w:val="00BA5DF8"/>
    <w:rsid w:val="00BA6251"/>
    <w:rsid w:val="00BA67D5"/>
    <w:rsid w:val="00BA767F"/>
    <w:rsid w:val="00BA7942"/>
    <w:rsid w:val="00BA7B51"/>
    <w:rsid w:val="00BB2ACE"/>
    <w:rsid w:val="00BB3072"/>
    <w:rsid w:val="00BB3424"/>
    <w:rsid w:val="00BB3631"/>
    <w:rsid w:val="00BB39F8"/>
    <w:rsid w:val="00BB3B80"/>
    <w:rsid w:val="00BB41C5"/>
    <w:rsid w:val="00BB60A0"/>
    <w:rsid w:val="00BB6245"/>
    <w:rsid w:val="00BC0039"/>
    <w:rsid w:val="00BC0308"/>
    <w:rsid w:val="00BC0CF0"/>
    <w:rsid w:val="00BC135B"/>
    <w:rsid w:val="00BC27B4"/>
    <w:rsid w:val="00BC2A49"/>
    <w:rsid w:val="00BC327D"/>
    <w:rsid w:val="00BC4328"/>
    <w:rsid w:val="00BC5688"/>
    <w:rsid w:val="00BC5EFD"/>
    <w:rsid w:val="00BC63BE"/>
    <w:rsid w:val="00BC75E6"/>
    <w:rsid w:val="00BC76F5"/>
    <w:rsid w:val="00BD2024"/>
    <w:rsid w:val="00BD2C82"/>
    <w:rsid w:val="00BD4B3C"/>
    <w:rsid w:val="00BD4D58"/>
    <w:rsid w:val="00BD5615"/>
    <w:rsid w:val="00BD5DC0"/>
    <w:rsid w:val="00BD6BFD"/>
    <w:rsid w:val="00BD7682"/>
    <w:rsid w:val="00BE0AF9"/>
    <w:rsid w:val="00BE26CD"/>
    <w:rsid w:val="00BE2AF7"/>
    <w:rsid w:val="00BE3F23"/>
    <w:rsid w:val="00BE4FCB"/>
    <w:rsid w:val="00BE5598"/>
    <w:rsid w:val="00BE6A25"/>
    <w:rsid w:val="00BE6B86"/>
    <w:rsid w:val="00BE7D16"/>
    <w:rsid w:val="00BF0BF1"/>
    <w:rsid w:val="00BF0E0C"/>
    <w:rsid w:val="00BF1F04"/>
    <w:rsid w:val="00BF2516"/>
    <w:rsid w:val="00BF2FBE"/>
    <w:rsid w:val="00BF40CB"/>
    <w:rsid w:val="00BF46B9"/>
    <w:rsid w:val="00BF5B75"/>
    <w:rsid w:val="00BF5F93"/>
    <w:rsid w:val="00BF70A7"/>
    <w:rsid w:val="00BF7610"/>
    <w:rsid w:val="00BF783C"/>
    <w:rsid w:val="00BF78B8"/>
    <w:rsid w:val="00BF7F11"/>
    <w:rsid w:val="00C0075A"/>
    <w:rsid w:val="00C0116A"/>
    <w:rsid w:val="00C0165D"/>
    <w:rsid w:val="00C0265E"/>
    <w:rsid w:val="00C04A6D"/>
    <w:rsid w:val="00C052A9"/>
    <w:rsid w:val="00C059EC"/>
    <w:rsid w:val="00C076DF"/>
    <w:rsid w:val="00C100C8"/>
    <w:rsid w:val="00C1211E"/>
    <w:rsid w:val="00C12A9D"/>
    <w:rsid w:val="00C14D1E"/>
    <w:rsid w:val="00C15084"/>
    <w:rsid w:val="00C15828"/>
    <w:rsid w:val="00C167D9"/>
    <w:rsid w:val="00C177C7"/>
    <w:rsid w:val="00C22AE4"/>
    <w:rsid w:val="00C23766"/>
    <w:rsid w:val="00C23CF2"/>
    <w:rsid w:val="00C24923"/>
    <w:rsid w:val="00C2505E"/>
    <w:rsid w:val="00C25B9B"/>
    <w:rsid w:val="00C269E4"/>
    <w:rsid w:val="00C30A91"/>
    <w:rsid w:val="00C31FFD"/>
    <w:rsid w:val="00C321AE"/>
    <w:rsid w:val="00C3498B"/>
    <w:rsid w:val="00C35275"/>
    <w:rsid w:val="00C40BB8"/>
    <w:rsid w:val="00C4397C"/>
    <w:rsid w:val="00C43B42"/>
    <w:rsid w:val="00C44855"/>
    <w:rsid w:val="00C454E6"/>
    <w:rsid w:val="00C4632F"/>
    <w:rsid w:val="00C4760B"/>
    <w:rsid w:val="00C505E4"/>
    <w:rsid w:val="00C50CC0"/>
    <w:rsid w:val="00C51607"/>
    <w:rsid w:val="00C525E0"/>
    <w:rsid w:val="00C542BA"/>
    <w:rsid w:val="00C54379"/>
    <w:rsid w:val="00C54B89"/>
    <w:rsid w:val="00C55882"/>
    <w:rsid w:val="00C55DDD"/>
    <w:rsid w:val="00C5655C"/>
    <w:rsid w:val="00C56792"/>
    <w:rsid w:val="00C605B8"/>
    <w:rsid w:val="00C60886"/>
    <w:rsid w:val="00C60F64"/>
    <w:rsid w:val="00C6132E"/>
    <w:rsid w:val="00C613EB"/>
    <w:rsid w:val="00C6474A"/>
    <w:rsid w:val="00C65309"/>
    <w:rsid w:val="00C65338"/>
    <w:rsid w:val="00C6699D"/>
    <w:rsid w:val="00C66C7C"/>
    <w:rsid w:val="00C70488"/>
    <w:rsid w:val="00C718DF"/>
    <w:rsid w:val="00C720F0"/>
    <w:rsid w:val="00C76F52"/>
    <w:rsid w:val="00C80422"/>
    <w:rsid w:val="00C83979"/>
    <w:rsid w:val="00C8453A"/>
    <w:rsid w:val="00C85FFE"/>
    <w:rsid w:val="00C866FF"/>
    <w:rsid w:val="00C87DD9"/>
    <w:rsid w:val="00C9170E"/>
    <w:rsid w:val="00C93B0D"/>
    <w:rsid w:val="00C96869"/>
    <w:rsid w:val="00C969DA"/>
    <w:rsid w:val="00C96BB2"/>
    <w:rsid w:val="00CA0E37"/>
    <w:rsid w:val="00CA23B4"/>
    <w:rsid w:val="00CA34D5"/>
    <w:rsid w:val="00CA4CD8"/>
    <w:rsid w:val="00CA61F4"/>
    <w:rsid w:val="00CA65E7"/>
    <w:rsid w:val="00CA676F"/>
    <w:rsid w:val="00CA6A8C"/>
    <w:rsid w:val="00CA713E"/>
    <w:rsid w:val="00CB01CC"/>
    <w:rsid w:val="00CB10AB"/>
    <w:rsid w:val="00CB11B9"/>
    <w:rsid w:val="00CB2D9B"/>
    <w:rsid w:val="00CB3F29"/>
    <w:rsid w:val="00CB424F"/>
    <w:rsid w:val="00CB45DF"/>
    <w:rsid w:val="00CB47FA"/>
    <w:rsid w:val="00CB4B58"/>
    <w:rsid w:val="00CB4BDD"/>
    <w:rsid w:val="00CB4CC6"/>
    <w:rsid w:val="00CB5888"/>
    <w:rsid w:val="00CB61D3"/>
    <w:rsid w:val="00CB7B27"/>
    <w:rsid w:val="00CC101A"/>
    <w:rsid w:val="00CC324C"/>
    <w:rsid w:val="00CC3DBB"/>
    <w:rsid w:val="00CC5949"/>
    <w:rsid w:val="00CC5CAA"/>
    <w:rsid w:val="00CC5E1C"/>
    <w:rsid w:val="00CC5F37"/>
    <w:rsid w:val="00CC675E"/>
    <w:rsid w:val="00CC6F09"/>
    <w:rsid w:val="00CC6FA8"/>
    <w:rsid w:val="00CD10C2"/>
    <w:rsid w:val="00CD19B9"/>
    <w:rsid w:val="00CD38E2"/>
    <w:rsid w:val="00CD499C"/>
    <w:rsid w:val="00CD6ABA"/>
    <w:rsid w:val="00CD74DE"/>
    <w:rsid w:val="00CE17C5"/>
    <w:rsid w:val="00CE1BD5"/>
    <w:rsid w:val="00CE2D16"/>
    <w:rsid w:val="00CE3386"/>
    <w:rsid w:val="00CE3469"/>
    <w:rsid w:val="00CE6B1F"/>
    <w:rsid w:val="00CE7C24"/>
    <w:rsid w:val="00CF0F34"/>
    <w:rsid w:val="00CF1C76"/>
    <w:rsid w:val="00CF2FEE"/>
    <w:rsid w:val="00CF39A2"/>
    <w:rsid w:val="00CF467C"/>
    <w:rsid w:val="00CF471B"/>
    <w:rsid w:val="00CF4DE9"/>
    <w:rsid w:val="00CF5670"/>
    <w:rsid w:val="00CF59F5"/>
    <w:rsid w:val="00CF5FF6"/>
    <w:rsid w:val="00CF70EA"/>
    <w:rsid w:val="00CF7281"/>
    <w:rsid w:val="00CF766B"/>
    <w:rsid w:val="00D003F3"/>
    <w:rsid w:val="00D004B7"/>
    <w:rsid w:val="00D01423"/>
    <w:rsid w:val="00D01733"/>
    <w:rsid w:val="00D01FC2"/>
    <w:rsid w:val="00D03349"/>
    <w:rsid w:val="00D03451"/>
    <w:rsid w:val="00D04820"/>
    <w:rsid w:val="00D05A32"/>
    <w:rsid w:val="00D072E9"/>
    <w:rsid w:val="00D07B04"/>
    <w:rsid w:val="00D10DBA"/>
    <w:rsid w:val="00D11929"/>
    <w:rsid w:val="00D11A2C"/>
    <w:rsid w:val="00D120F3"/>
    <w:rsid w:val="00D1337D"/>
    <w:rsid w:val="00D13A6F"/>
    <w:rsid w:val="00D14841"/>
    <w:rsid w:val="00D172E4"/>
    <w:rsid w:val="00D1746C"/>
    <w:rsid w:val="00D175A1"/>
    <w:rsid w:val="00D177BB"/>
    <w:rsid w:val="00D20D26"/>
    <w:rsid w:val="00D218FA"/>
    <w:rsid w:val="00D2273D"/>
    <w:rsid w:val="00D22D2A"/>
    <w:rsid w:val="00D24B19"/>
    <w:rsid w:val="00D24F69"/>
    <w:rsid w:val="00D25B89"/>
    <w:rsid w:val="00D26C56"/>
    <w:rsid w:val="00D30C43"/>
    <w:rsid w:val="00D40651"/>
    <w:rsid w:val="00D41F4E"/>
    <w:rsid w:val="00D42C95"/>
    <w:rsid w:val="00D432B2"/>
    <w:rsid w:val="00D439F1"/>
    <w:rsid w:val="00D44329"/>
    <w:rsid w:val="00D46A1C"/>
    <w:rsid w:val="00D46EFA"/>
    <w:rsid w:val="00D47E5C"/>
    <w:rsid w:val="00D516B8"/>
    <w:rsid w:val="00D53A4A"/>
    <w:rsid w:val="00D5437F"/>
    <w:rsid w:val="00D54BDD"/>
    <w:rsid w:val="00D54F42"/>
    <w:rsid w:val="00D5566B"/>
    <w:rsid w:val="00D5585D"/>
    <w:rsid w:val="00D5688E"/>
    <w:rsid w:val="00D60582"/>
    <w:rsid w:val="00D64D0F"/>
    <w:rsid w:val="00D64D10"/>
    <w:rsid w:val="00D65DEC"/>
    <w:rsid w:val="00D67842"/>
    <w:rsid w:val="00D7202D"/>
    <w:rsid w:val="00D73251"/>
    <w:rsid w:val="00D76E77"/>
    <w:rsid w:val="00D80325"/>
    <w:rsid w:val="00D804A4"/>
    <w:rsid w:val="00D8263F"/>
    <w:rsid w:val="00D82B80"/>
    <w:rsid w:val="00D8382B"/>
    <w:rsid w:val="00D841B2"/>
    <w:rsid w:val="00D84847"/>
    <w:rsid w:val="00D85BDB"/>
    <w:rsid w:val="00D871A0"/>
    <w:rsid w:val="00D90A4B"/>
    <w:rsid w:val="00D90AC6"/>
    <w:rsid w:val="00D90E89"/>
    <w:rsid w:val="00D941CE"/>
    <w:rsid w:val="00D959DB"/>
    <w:rsid w:val="00D9615F"/>
    <w:rsid w:val="00D97624"/>
    <w:rsid w:val="00D97D1C"/>
    <w:rsid w:val="00DA013E"/>
    <w:rsid w:val="00DA188C"/>
    <w:rsid w:val="00DA21BF"/>
    <w:rsid w:val="00DA254A"/>
    <w:rsid w:val="00DA39B4"/>
    <w:rsid w:val="00DA4C0C"/>
    <w:rsid w:val="00DA6BDB"/>
    <w:rsid w:val="00DA6F43"/>
    <w:rsid w:val="00DB1BEB"/>
    <w:rsid w:val="00DB42AA"/>
    <w:rsid w:val="00DB573A"/>
    <w:rsid w:val="00DB64E3"/>
    <w:rsid w:val="00DC0F86"/>
    <w:rsid w:val="00DC21ED"/>
    <w:rsid w:val="00DC21EF"/>
    <w:rsid w:val="00DC381A"/>
    <w:rsid w:val="00DC3B58"/>
    <w:rsid w:val="00DC418D"/>
    <w:rsid w:val="00DC5655"/>
    <w:rsid w:val="00DC7731"/>
    <w:rsid w:val="00DD01A6"/>
    <w:rsid w:val="00DD04FC"/>
    <w:rsid w:val="00DD1085"/>
    <w:rsid w:val="00DD1C7F"/>
    <w:rsid w:val="00DD1D11"/>
    <w:rsid w:val="00DD7398"/>
    <w:rsid w:val="00DD7C42"/>
    <w:rsid w:val="00DE1216"/>
    <w:rsid w:val="00DE225F"/>
    <w:rsid w:val="00DE2B02"/>
    <w:rsid w:val="00DE3317"/>
    <w:rsid w:val="00DE34E7"/>
    <w:rsid w:val="00DE45E9"/>
    <w:rsid w:val="00DE46F3"/>
    <w:rsid w:val="00DE5BBA"/>
    <w:rsid w:val="00DE611B"/>
    <w:rsid w:val="00DE6959"/>
    <w:rsid w:val="00DE69FE"/>
    <w:rsid w:val="00DE7B3C"/>
    <w:rsid w:val="00DF086A"/>
    <w:rsid w:val="00DF229D"/>
    <w:rsid w:val="00DF2913"/>
    <w:rsid w:val="00DF2C33"/>
    <w:rsid w:val="00DF309A"/>
    <w:rsid w:val="00DF3323"/>
    <w:rsid w:val="00DF4309"/>
    <w:rsid w:val="00DF44B7"/>
    <w:rsid w:val="00DF6159"/>
    <w:rsid w:val="00DF6823"/>
    <w:rsid w:val="00DF6CDC"/>
    <w:rsid w:val="00DF7537"/>
    <w:rsid w:val="00DF7ADB"/>
    <w:rsid w:val="00E026FC"/>
    <w:rsid w:val="00E02BB2"/>
    <w:rsid w:val="00E03B0B"/>
    <w:rsid w:val="00E03EE5"/>
    <w:rsid w:val="00E0432F"/>
    <w:rsid w:val="00E04465"/>
    <w:rsid w:val="00E06642"/>
    <w:rsid w:val="00E07047"/>
    <w:rsid w:val="00E07519"/>
    <w:rsid w:val="00E07E7B"/>
    <w:rsid w:val="00E10030"/>
    <w:rsid w:val="00E11ED6"/>
    <w:rsid w:val="00E148B4"/>
    <w:rsid w:val="00E1662E"/>
    <w:rsid w:val="00E16A9F"/>
    <w:rsid w:val="00E16BF2"/>
    <w:rsid w:val="00E16DA5"/>
    <w:rsid w:val="00E20C1A"/>
    <w:rsid w:val="00E2255C"/>
    <w:rsid w:val="00E24A26"/>
    <w:rsid w:val="00E2681D"/>
    <w:rsid w:val="00E30DF8"/>
    <w:rsid w:val="00E311B0"/>
    <w:rsid w:val="00E32014"/>
    <w:rsid w:val="00E321CC"/>
    <w:rsid w:val="00E32509"/>
    <w:rsid w:val="00E37276"/>
    <w:rsid w:val="00E40018"/>
    <w:rsid w:val="00E45007"/>
    <w:rsid w:val="00E45435"/>
    <w:rsid w:val="00E45463"/>
    <w:rsid w:val="00E45FDB"/>
    <w:rsid w:val="00E479C3"/>
    <w:rsid w:val="00E50256"/>
    <w:rsid w:val="00E516B4"/>
    <w:rsid w:val="00E530CE"/>
    <w:rsid w:val="00E54150"/>
    <w:rsid w:val="00E54850"/>
    <w:rsid w:val="00E55BEB"/>
    <w:rsid w:val="00E56821"/>
    <w:rsid w:val="00E56FBE"/>
    <w:rsid w:val="00E572AC"/>
    <w:rsid w:val="00E5745E"/>
    <w:rsid w:val="00E57B3C"/>
    <w:rsid w:val="00E57C0F"/>
    <w:rsid w:val="00E605A4"/>
    <w:rsid w:val="00E6076E"/>
    <w:rsid w:val="00E620ED"/>
    <w:rsid w:val="00E63652"/>
    <w:rsid w:val="00E65769"/>
    <w:rsid w:val="00E671F3"/>
    <w:rsid w:val="00E725C9"/>
    <w:rsid w:val="00E72DB6"/>
    <w:rsid w:val="00E7354E"/>
    <w:rsid w:val="00E74AA5"/>
    <w:rsid w:val="00E77023"/>
    <w:rsid w:val="00E77E66"/>
    <w:rsid w:val="00E80E93"/>
    <w:rsid w:val="00E84D62"/>
    <w:rsid w:val="00E858DA"/>
    <w:rsid w:val="00E87CC4"/>
    <w:rsid w:val="00E9032B"/>
    <w:rsid w:val="00E92855"/>
    <w:rsid w:val="00E92D1F"/>
    <w:rsid w:val="00E9357D"/>
    <w:rsid w:val="00E93C13"/>
    <w:rsid w:val="00E94766"/>
    <w:rsid w:val="00E94FDF"/>
    <w:rsid w:val="00E96FAD"/>
    <w:rsid w:val="00E97024"/>
    <w:rsid w:val="00E970C0"/>
    <w:rsid w:val="00EA1A44"/>
    <w:rsid w:val="00EA1E74"/>
    <w:rsid w:val="00EA2796"/>
    <w:rsid w:val="00EA4372"/>
    <w:rsid w:val="00EA45A6"/>
    <w:rsid w:val="00EA5602"/>
    <w:rsid w:val="00EA5BD7"/>
    <w:rsid w:val="00EB12AD"/>
    <w:rsid w:val="00EB207B"/>
    <w:rsid w:val="00EB391D"/>
    <w:rsid w:val="00EB4B90"/>
    <w:rsid w:val="00EB4C23"/>
    <w:rsid w:val="00EB563B"/>
    <w:rsid w:val="00EB56FA"/>
    <w:rsid w:val="00EB6967"/>
    <w:rsid w:val="00EB6D06"/>
    <w:rsid w:val="00EB7A30"/>
    <w:rsid w:val="00EB7D84"/>
    <w:rsid w:val="00EC0476"/>
    <w:rsid w:val="00EC0B92"/>
    <w:rsid w:val="00EC0E60"/>
    <w:rsid w:val="00EC1161"/>
    <w:rsid w:val="00EC2090"/>
    <w:rsid w:val="00EC30DA"/>
    <w:rsid w:val="00EC3205"/>
    <w:rsid w:val="00EC3405"/>
    <w:rsid w:val="00EC382D"/>
    <w:rsid w:val="00EC3E33"/>
    <w:rsid w:val="00EC56BB"/>
    <w:rsid w:val="00EC6984"/>
    <w:rsid w:val="00EC6D27"/>
    <w:rsid w:val="00ED0F3E"/>
    <w:rsid w:val="00ED2BED"/>
    <w:rsid w:val="00ED2FCF"/>
    <w:rsid w:val="00ED3C12"/>
    <w:rsid w:val="00ED4680"/>
    <w:rsid w:val="00ED5BFE"/>
    <w:rsid w:val="00ED6D8A"/>
    <w:rsid w:val="00ED72D0"/>
    <w:rsid w:val="00EE39C9"/>
    <w:rsid w:val="00EE4C0D"/>
    <w:rsid w:val="00EE550A"/>
    <w:rsid w:val="00EE722B"/>
    <w:rsid w:val="00EF043B"/>
    <w:rsid w:val="00EF0BBB"/>
    <w:rsid w:val="00EF0BEF"/>
    <w:rsid w:val="00EF1961"/>
    <w:rsid w:val="00EF23CD"/>
    <w:rsid w:val="00EF2FBC"/>
    <w:rsid w:val="00EF41CE"/>
    <w:rsid w:val="00EF4CEF"/>
    <w:rsid w:val="00EF5964"/>
    <w:rsid w:val="00EF65F6"/>
    <w:rsid w:val="00EF68A4"/>
    <w:rsid w:val="00F002BF"/>
    <w:rsid w:val="00F00B02"/>
    <w:rsid w:val="00F00B58"/>
    <w:rsid w:val="00F0145C"/>
    <w:rsid w:val="00F01BC0"/>
    <w:rsid w:val="00F0335D"/>
    <w:rsid w:val="00F034D4"/>
    <w:rsid w:val="00F042E5"/>
    <w:rsid w:val="00F0471B"/>
    <w:rsid w:val="00F050D8"/>
    <w:rsid w:val="00F064D5"/>
    <w:rsid w:val="00F06809"/>
    <w:rsid w:val="00F1094D"/>
    <w:rsid w:val="00F11551"/>
    <w:rsid w:val="00F11B88"/>
    <w:rsid w:val="00F129DA"/>
    <w:rsid w:val="00F14C59"/>
    <w:rsid w:val="00F14E55"/>
    <w:rsid w:val="00F162A9"/>
    <w:rsid w:val="00F166E7"/>
    <w:rsid w:val="00F16E73"/>
    <w:rsid w:val="00F17C37"/>
    <w:rsid w:val="00F20B0E"/>
    <w:rsid w:val="00F20E99"/>
    <w:rsid w:val="00F21090"/>
    <w:rsid w:val="00F21DFA"/>
    <w:rsid w:val="00F22CCC"/>
    <w:rsid w:val="00F23782"/>
    <w:rsid w:val="00F25218"/>
    <w:rsid w:val="00F268FF"/>
    <w:rsid w:val="00F26C52"/>
    <w:rsid w:val="00F27415"/>
    <w:rsid w:val="00F27767"/>
    <w:rsid w:val="00F27B01"/>
    <w:rsid w:val="00F27C28"/>
    <w:rsid w:val="00F3227B"/>
    <w:rsid w:val="00F32FCC"/>
    <w:rsid w:val="00F3318A"/>
    <w:rsid w:val="00F34350"/>
    <w:rsid w:val="00F36C16"/>
    <w:rsid w:val="00F37BFE"/>
    <w:rsid w:val="00F37D58"/>
    <w:rsid w:val="00F402A7"/>
    <w:rsid w:val="00F412A1"/>
    <w:rsid w:val="00F44662"/>
    <w:rsid w:val="00F46752"/>
    <w:rsid w:val="00F469AD"/>
    <w:rsid w:val="00F47E34"/>
    <w:rsid w:val="00F5055F"/>
    <w:rsid w:val="00F5210F"/>
    <w:rsid w:val="00F527C4"/>
    <w:rsid w:val="00F5352A"/>
    <w:rsid w:val="00F53CBC"/>
    <w:rsid w:val="00F53DC7"/>
    <w:rsid w:val="00F5468D"/>
    <w:rsid w:val="00F54E76"/>
    <w:rsid w:val="00F54F13"/>
    <w:rsid w:val="00F565A5"/>
    <w:rsid w:val="00F5671A"/>
    <w:rsid w:val="00F56823"/>
    <w:rsid w:val="00F60CD8"/>
    <w:rsid w:val="00F61C47"/>
    <w:rsid w:val="00F625DE"/>
    <w:rsid w:val="00F6268B"/>
    <w:rsid w:val="00F63269"/>
    <w:rsid w:val="00F6466E"/>
    <w:rsid w:val="00F65054"/>
    <w:rsid w:val="00F663FD"/>
    <w:rsid w:val="00F664EB"/>
    <w:rsid w:val="00F67D2B"/>
    <w:rsid w:val="00F713B0"/>
    <w:rsid w:val="00F71904"/>
    <w:rsid w:val="00F71B63"/>
    <w:rsid w:val="00F7219E"/>
    <w:rsid w:val="00F722FA"/>
    <w:rsid w:val="00F72885"/>
    <w:rsid w:val="00F72D9E"/>
    <w:rsid w:val="00F736F5"/>
    <w:rsid w:val="00F73B6E"/>
    <w:rsid w:val="00F74152"/>
    <w:rsid w:val="00F74C57"/>
    <w:rsid w:val="00F75914"/>
    <w:rsid w:val="00F75ABF"/>
    <w:rsid w:val="00F77FB6"/>
    <w:rsid w:val="00F81592"/>
    <w:rsid w:val="00F81AE4"/>
    <w:rsid w:val="00F8221C"/>
    <w:rsid w:val="00F82BA5"/>
    <w:rsid w:val="00F83A4E"/>
    <w:rsid w:val="00F844FF"/>
    <w:rsid w:val="00F85B86"/>
    <w:rsid w:val="00F8776C"/>
    <w:rsid w:val="00F87B51"/>
    <w:rsid w:val="00F87EE5"/>
    <w:rsid w:val="00F9114B"/>
    <w:rsid w:val="00F91EB7"/>
    <w:rsid w:val="00F931DF"/>
    <w:rsid w:val="00F93CAD"/>
    <w:rsid w:val="00F94E9D"/>
    <w:rsid w:val="00F95045"/>
    <w:rsid w:val="00F96176"/>
    <w:rsid w:val="00F9617E"/>
    <w:rsid w:val="00F96306"/>
    <w:rsid w:val="00F96F00"/>
    <w:rsid w:val="00F971CA"/>
    <w:rsid w:val="00FA1361"/>
    <w:rsid w:val="00FA1500"/>
    <w:rsid w:val="00FA21CA"/>
    <w:rsid w:val="00FA2FDB"/>
    <w:rsid w:val="00FA43B7"/>
    <w:rsid w:val="00FA4F82"/>
    <w:rsid w:val="00FA551A"/>
    <w:rsid w:val="00FA7F8F"/>
    <w:rsid w:val="00FB02C9"/>
    <w:rsid w:val="00FB0BA0"/>
    <w:rsid w:val="00FB137F"/>
    <w:rsid w:val="00FB5830"/>
    <w:rsid w:val="00FB5A45"/>
    <w:rsid w:val="00FB79C4"/>
    <w:rsid w:val="00FB7F18"/>
    <w:rsid w:val="00FC0BC6"/>
    <w:rsid w:val="00FC187D"/>
    <w:rsid w:val="00FC264E"/>
    <w:rsid w:val="00FC280A"/>
    <w:rsid w:val="00FC30CB"/>
    <w:rsid w:val="00FC329E"/>
    <w:rsid w:val="00FC3A38"/>
    <w:rsid w:val="00FC41F2"/>
    <w:rsid w:val="00FC6BDB"/>
    <w:rsid w:val="00FC715E"/>
    <w:rsid w:val="00FC76D8"/>
    <w:rsid w:val="00FC7BF5"/>
    <w:rsid w:val="00FD1CAD"/>
    <w:rsid w:val="00FD3145"/>
    <w:rsid w:val="00FD3498"/>
    <w:rsid w:val="00FD3F78"/>
    <w:rsid w:val="00FD6B59"/>
    <w:rsid w:val="00FD7B3E"/>
    <w:rsid w:val="00FE0B87"/>
    <w:rsid w:val="00FE24AE"/>
    <w:rsid w:val="00FE3B29"/>
    <w:rsid w:val="00FE5649"/>
    <w:rsid w:val="00FE58E8"/>
    <w:rsid w:val="00FE7428"/>
    <w:rsid w:val="00FE7F37"/>
    <w:rsid w:val="00FF041F"/>
    <w:rsid w:val="00FF2B32"/>
    <w:rsid w:val="00FF4390"/>
    <w:rsid w:val="00FF4721"/>
    <w:rsid w:val="00FF513C"/>
    <w:rsid w:val="00FF58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o:colormenu v:ext="edit" fillcolor="#ff9" strokecolor="red"/>
    </o:shapedefaults>
    <o:shapelayout v:ext="edit">
      <o:idmap v:ext="edit" data="1"/>
      <o:regrouptable v:ext="edit">
        <o:entry new="1" old="0"/>
        <o:entry new="2" old="0"/>
      </o:regrouptable>
    </o:shapelayout>
  </w:shapeDefaults>
  <w:decimalSymbol w:val="."/>
  <w:listSeparator w:val=";"/>
  <w14:docId w14:val="1F72872F"/>
  <w15:docId w15:val="{A27024F9-1F9B-4D85-AA2C-9AC4CE5C4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68E1"/>
    <w:pPr>
      <w:spacing w:line="280" w:lineRule="exact"/>
      <w:jc w:val="both"/>
    </w:pPr>
    <w:rPr>
      <w:rFonts w:ascii="Arial" w:hAnsi="Arial"/>
      <w:sz w:val="22"/>
    </w:rPr>
  </w:style>
  <w:style w:type="paragraph" w:styleId="berschrift1">
    <w:name w:val="heading 1"/>
    <w:basedOn w:val="Standard"/>
    <w:next w:val="Fliesstext"/>
    <w:link w:val="berschrift1Zchn"/>
    <w:qFormat/>
    <w:rsid w:val="004D5A06"/>
    <w:pPr>
      <w:keepNext/>
      <w:numPr>
        <w:numId w:val="1"/>
      </w:numPr>
      <w:spacing w:before="360" w:line="240" w:lineRule="auto"/>
      <w:jc w:val="left"/>
      <w:outlineLvl w:val="0"/>
    </w:pPr>
    <w:rPr>
      <w:b/>
      <w:kern w:val="28"/>
      <w:sz w:val="28"/>
    </w:rPr>
  </w:style>
  <w:style w:type="paragraph" w:styleId="berschrift2">
    <w:name w:val="heading 2"/>
    <w:basedOn w:val="Standard"/>
    <w:next w:val="Fliesstext"/>
    <w:qFormat/>
    <w:rsid w:val="004D5A06"/>
    <w:pPr>
      <w:keepNext/>
      <w:numPr>
        <w:ilvl w:val="1"/>
        <w:numId w:val="1"/>
      </w:numPr>
      <w:spacing w:before="360"/>
      <w:jc w:val="left"/>
      <w:outlineLvl w:val="1"/>
    </w:pPr>
    <w:rPr>
      <w:b/>
      <w:sz w:val="24"/>
    </w:rPr>
  </w:style>
  <w:style w:type="paragraph" w:styleId="berschrift3">
    <w:name w:val="heading 3"/>
    <w:basedOn w:val="berschrift2"/>
    <w:next w:val="Fliesstext"/>
    <w:link w:val="berschrift3Zchn"/>
    <w:qFormat/>
    <w:rsid w:val="003C30B0"/>
    <w:pPr>
      <w:numPr>
        <w:ilvl w:val="2"/>
      </w:numPr>
      <w:outlineLvl w:val="2"/>
    </w:pPr>
    <w:rPr>
      <w:sz w:val="20"/>
    </w:rPr>
  </w:style>
  <w:style w:type="paragraph" w:styleId="berschrift4">
    <w:name w:val="heading 4"/>
    <w:basedOn w:val="berschrift3"/>
    <w:next w:val="Fliesstext"/>
    <w:autoRedefine/>
    <w:qFormat/>
    <w:rsid w:val="00AA48B9"/>
    <w:pPr>
      <w:numPr>
        <w:ilvl w:val="0"/>
        <w:numId w:val="0"/>
      </w:numPr>
      <w:spacing w:before="240"/>
      <w:outlineLvl w:val="3"/>
    </w:pPr>
  </w:style>
  <w:style w:type="paragraph" w:styleId="berschrift5">
    <w:name w:val="heading 5"/>
    <w:basedOn w:val="Standard"/>
    <w:next w:val="Standard"/>
    <w:qFormat/>
    <w:rsid w:val="00933061"/>
    <w:pPr>
      <w:numPr>
        <w:ilvl w:val="4"/>
        <w:numId w:val="1"/>
      </w:numPr>
      <w:spacing w:before="240" w:after="60"/>
      <w:outlineLvl w:val="4"/>
    </w:pPr>
  </w:style>
  <w:style w:type="paragraph" w:styleId="berschrift6">
    <w:name w:val="heading 6"/>
    <w:aliases w:val="Anhang 1"/>
    <w:basedOn w:val="berschrift5"/>
    <w:next w:val="Standard"/>
    <w:qFormat/>
    <w:rsid w:val="00933061"/>
    <w:pPr>
      <w:numPr>
        <w:ilvl w:val="5"/>
      </w:numPr>
      <w:outlineLvl w:val="5"/>
    </w:pPr>
  </w:style>
  <w:style w:type="paragraph" w:styleId="berschrift7">
    <w:name w:val="heading 7"/>
    <w:aliases w:val="Anhang 2"/>
    <w:basedOn w:val="Standard"/>
    <w:next w:val="Standard"/>
    <w:qFormat/>
    <w:rsid w:val="00933061"/>
    <w:pPr>
      <w:numPr>
        <w:ilvl w:val="6"/>
        <w:numId w:val="1"/>
      </w:numPr>
      <w:spacing w:before="240" w:after="60"/>
      <w:outlineLvl w:val="6"/>
    </w:pPr>
    <w:rPr>
      <w:sz w:val="20"/>
    </w:rPr>
  </w:style>
  <w:style w:type="paragraph" w:styleId="berschrift8">
    <w:name w:val="heading 8"/>
    <w:aliases w:val="Anhang 3"/>
    <w:basedOn w:val="berschrift9"/>
    <w:next w:val="Standard"/>
    <w:qFormat/>
    <w:rsid w:val="00933061"/>
    <w:pPr>
      <w:numPr>
        <w:ilvl w:val="7"/>
      </w:numPr>
      <w:outlineLvl w:val="7"/>
    </w:pPr>
  </w:style>
  <w:style w:type="paragraph" w:styleId="berschrift9">
    <w:name w:val="heading 9"/>
    <w:basedOn w:val="Fliesstext"/>
    <w:next w:val="Standard"/>
    <w:qFormat/>
    <w:rsid w:val="00933061"/>
    <w:pPr>
      <w:numPr>
        <w:ilvl w:val="8"/>
        <w:numId w:val="1"/>
      </w:num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4173BA"/>
    <w:pPr>
      <w:tabs>
        <w:tab w:val="center" w:pos="4536"/>
        <w:tab w:val="right" w:pos="9072"/>
      </w:tabs>
    </w:pPr>
  </w:style>
  <w:style w:type="paragraph" w:styleId="Fuzeile">
    <w:name w:val="footer"/>
    <w:basedOn w:val="Standard"/>
    <w:link w:val="FuzeileZchn"/>
    <w:rsid w:val="004173BA"/>
    <w:pPr>
      <w:tabs>
        <w:tab w:val="center" w:pos="4536"/>
        <w:tab w:val="right" w:pos="9072"/>
      </w:tabs>
    </w:pPr>
  </w:style>
  <w:style w:type="table" w:styleId="Tabellenraster">
    <w:name w:val="Table Grid"/>
    <w:basedOn w:val="NormaleTabelle"/>
    <w:rsid w:val="00F67D2B"/>
    <w:pPr>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F41BD1"/>
  </w:style>
  <w:style w:type="paragraph" w:customStyle="1" w:styleId="Fliesstext">
    <w:name w:val="Fliesstext"/>
    <w:basedOn w:val="Standard"/>
    <w:link w:val="FliesstextZchn"/>
    <w:rsid w:val="0092757F"/>
    <w:pPr>
      <w:spacing w:before="120"/>
      <w:jc w:val="left"/>
    </w:pPr>
    <w:rPr>
      <w:sz w:val="20"/>
    </w:rPr>
  </w:style>
  <w:style w:type="paragraph" w:styleId="Verzeichnis1">
    <w:name w:val="toc 1"/>
    <w:basedOn w:val="Standard"/>
    <w:next w:val="Standard"/>
    <w:autoRedefine/>
    <w:uiPriority w:val="39"/>
    <w:rsid w:val="009D0BCB"/>
    <w:pPr>
      <w:tabs>
        <w:tab w:val="left" w:pos="851"/>
        <w:tab w:val="right" w:pos="9356"/>
      </w:tabs>
      <w:spacing w:before="240" w:after="120"/>
      <w:ind w:left="851" w:hanging="851"/>
      <w:jc w:val="left"/>
    </w:pPr>
    <w:rPr>
      <w:b/>
      <w:bCs/>
      <w:sz w:val="24"/>
    </w:rPr>
  </w:style>
  <w:style w:type="paragraph" w:styleId="Verzeichnis2">
    <w:name w:val="toc 2"/>
    <w:basedOn w:val="Standard"/>
    <w:next w:val="Standard"/>
    <w:autoRedefine/>
    <w:uiPriority w:val="39"/>
    <w:rsid w:val="004F6388"/>
    <w:pPr>
      <w:tabs>
        <w:tab w:val="left" w:pos="851"/>
        <w:tab w:val="right" w:pos="9356"/>
      </w:tabs>
      <w:spacing w:before="120"/>
      <w:ind w:left="851" w:hanging="851"/>
      <w:jc w:val="left"/>
    </w:pPr>
    <w:rPr>
      <w:b/>
      <w:iCs/>
    </w:rPr>
  </w:style>
  <w:style w:type="paragraph" w:styleId="Verzeichnis3">
    <w:name w:val="toc 3"/>
    <w:basedOn w:val="Standard"/>
    <w:next w:val="Standard"/>
    <w:autoRedefine/>
    <w:semiHidden/>
    <w:rsid w:val="00523728"/>
    <w:pPr>
      <w:tabs>
        <w:tab w:val="left" w:pos="851"/>
        <w:tab w:val="right" w:pos="9356"/>
      </w:tabs>
      <w:spacing w:before="60"/>
      <w:ind w:left="851" w:hanging="851"/>
      <w:jc w:val="left"/>
    </w:pPr>
  </w:style>
  <w:style w:type="character" w:styleId="Hyperlink">
    <w:name w:val="Hyperlink"/>
    <w:basedOn w:val="Absatz-Standardschriftart"/>
    <w:uiPriority w:val="99"/>
    <w:rsid w:val="000768E1"/>
    <w:rPr>
      <w:b w:val="0"/>
      <w:color w:val="0000FF"/>
      <w:u w:val="single"/>
    </w:rPr>
  </w:style>
  <w:style w:type="paragraph" w:styleId="Verzeichnis4">
    <w:name w:val="toc 4"/>
    <w:basedOn w:val="Standard"/>
    <w:next w:val="Standard"/>
    <w:autoRedefine/>
    <w:semiHidden/>
    <w:rsid w:val="005036F9"/>
    <w:pPr>
      <w:tabs>
        <w:tab w:val="left" w:pos="851"/>
        <w:tab w:val="right" w:pos="9356"/>
      </w:tabs>
      <w:spacing w:before="60"/>
      <w:ind w:left="851" w:hanging="851"/>
      <w:jc w:val="left"/>
    </w:pPr>
    <w:rPr>
      <w:noProof/>
    </w:rPr>
  </w:style>
  <w:style w:type="paragraph" w:styleId="Verzeichnis5">
    <w:name w:val="toc 5"/>
    <w:basedOn w:val="Standard"/>
    <w:next w:val="Standard"/>
    <w:autoRedefine/>
    <w:semiHidden/>
    <w:rsid w:val="002642BA"/>
    <w:pPr>
      <w:ind w:left="880"/>
      <w:jc w:val="left"/>
    </w:pPr>
    <w:rPr>
      <w:rFonts w:ascii="Times New Roman" w:hAnsi="Times New Roman"/>
      <w:sz w:val="20"/>
    </w:rPr>
  </w:style>
  <w:style w:type="paragraph" w:styleId="Verzeichnis6">
    <w:name w:val="toc 6"/>
    <w:basedOn w:val="Standard"/>
    <w:next w:val="Standard"/>
    <w:autoRedefine/>
    <w:semiHidden/>
    <w:rsid w:val="002642BA"/>
    <w:pPr>
      <w:ind w:left="1100"/>
      <w:jc w:val="left"/>
    </w:pPr>
    <w:rPr>
      <w:rFonts w:ascii="Times New Roman" w:hAnsi="Times New Roman"/>
      <w:sz w:val="20"/>
    </w:rPr>
  </w:style>
  <w:style w:type="paragraph" w:styleId="Verzeichnis7">
    <w:name w:val="toc 7"/>
    <w:basedOn w:val="Standard"/>
    <w:next w:val="Standard"/>
    <w:autoRedefine/>
    <w:semiHidden/>
    <w:rsid w:val="002642BA"/>
    <w:pPr>
      <w:ind w:left="1320"/>
      <w:jc w:val="left"/>
    </w:pPr>
    <w:rPr>
      <w:rFonts w:ascii="Times New Roman" w:hAnsi="Times New Roman"/>
      <w:sz w:val="20"/>
    </w:rPr>
  </w:style>
  <w:style w:type="paragraph" w:styleId="Verzeichnis8">
    <w:name w:val="toc 8"/>
    <w:basedOn w:val="Standard"/>
    <w:next w:val="Standard"/>
    <w:autoRedefine/>
    <w:semiHidden/>
    <w:rsid w:val="002642BA"/>
    <w:pPr>
      <w:ind w:left="1540"/>
      <w:jc w:val="left"/>
    </w:pPr>
    <w:rPr>
      <w:rFonts w:ascii="Times New Roman" w:hAnsi="Times New Roman"/>
      <w:sz w:val="20"/>
    </w:rPr>
  </w:style>
  <w:style w:type="paragraph" w:styleId="Verzeichnis9">
    <w:name w:val="toc 9"/>
    <w:basedOn w:val="Standard"/>
    <w:next w:val="Standard"/>
    <w:autoRedefine/>
    <w:semiHidden/>
    <w:rsid w:val="002642BA"/>
    <w:pPr>
      <w:ind w:left="1760"/>
      <w:jc w:val="left"/>
    </w:pPr>
    <w:rPr>
      <w:rFonts w:ascii="Times New Roman" w:hAnsi="Times New Roman"/>
      <w:sz w:val="20"/>
    </w:rPr>
  </w:style>
  <w:style w:type="paragraph" w:styleId="Sprechblasentext">
    <w:name w:val="Balloon Text"/>
    <w:basedOn w:val="Standard"/>
    <w:semiHidden/>
    <w:rsid w:val="00585192"/>
    <w:rPr>
      <w:rFonts w:ascii="Tahoma" w:hAnsi="Tahoma" w:cs="Tahoma"/>
      <w:sz w:val="16"/>
      <w:szCs w:val="16"/>
    </w:rPr>
  </w:style>
  <w:style w:type="paragraph" w:customStyle="1" w:styleId="AufzhlungPunkt">
    <w:name w:val="Aufzählung_Punkt"/>
    <w:basedOn w:val="Standard"/>
    <w:link w:val="AufzhlungPunktZchn"/>
    <w:rsid w:val="00147441"/>
    <w:pPr>
      <w:numPr>
        <w:numId w:val="2"/>
      </w:numPr>
      <w:tabs>
        <w:tab w:val="left" w:pos="709"/>
        <w:tab w:val="right" w:pos="9356"/>
      </w:tabs>
      <w:spacing w:after="40"/>
    </w:pPr>
  </w:style>
  <w:style w:type="paragraph" w:customStyle="1" w:styleId="Protokolltext">
    <w:name w:val="Protokolltext"/>
    <w:basedOn w:val="Standard"/>
    <w:rsid w:val="00C21F58"/>
    <w:pPr>
      <w:tabs>
        <w:tab w:val="left" w:pos="567"/>
        <w:tab w:val="left" w:pos="1134"/>
        <w:tab w:val="left" w:pos="1701"/>
        <w:tab w:val="left" w:pos="2268"/>
        <w:tab w:val="left" w:pos="8080"/>
      </w:tabs>
      <w:ind w:left="567"/>
      <w:jc w:val="left"/>
    </w:pPr>
  </w:style>
  <w:style w:type="paragraph" w:customStyle="1" w:styleId="AufzhlungStrichProtokoll">
    <w:name w:val="Aufzählung_Strich_Protokoll"/>
    <w:basedOn w:val="Protokolltext"/>
    <w:autoRedefine/>
    <w:rsid w:val="00F67D2B"/>
    <w:pPr>
      <w:numPr>
        <w:numId w:val="3"/>
      </w:numPr>
      <w:tabs>
        <w:tab w:val="clear" w:pos="567"/>
        <w:tab w:val="clear" w:pos="1701"/>
        <w:tab w:val="clear" w:pos="2268"/>
        <w:tab w:val="left" w:pos="992"/>
      </w:tabs>
      <w:spacing w:after="40"/>
    </w:pPr>
    <w:rPr>
      <w:sz w:val="20"/>
    </w:rPr>
  </w:style>
  <w:style w:type="character" w:customStyle="1" w:styleId="AufzhlungPunktZchn">
    <w:name w:val="Aufzählung_Punkt Zchn"/>
    <w:basedOn w:val="Absatz-Standardschriftart"/>
    <w:link w:val="AufzhlungPunkt"/>
    <w:rsid w:val="0045067A"/>
    <w:rPr>
      <w:rFonts w:ascii="Arial" w:hAnsi="Arial"/>
      <w:sz w:val="22"/>
    </w:rPr>
  </w:style>
  <w:style w:type="paragraph" w:styleId="StandardWeb">
    <w:name w:val="Normal (Web)"/>
    <w:basedOn w:val="Standard"/>
    <w:rsid w:val="00555D8A"/>
    <w:pPr>
      <w:spacing w:before="100" w:beforeAutospacing="1" w:after="100" w:afterAutospacing="1" w:line="240" w:lineRule="auto"/>
      <w:jc w:val="left"/>
    </w:pPr>
    <w:rPr>
      <w:rFonts w:ascii="Helvetica" w:hAnsi="Helvetica" w:cs="Helvetica"/>
      <w:color w:val="000000"/>
      <w:sz w:val="24"/>
      <w:szCs w:val="24"/>
    </w:rPr>
  </w:style>
  <w:style w:type="character" w:styleId="Fett">
    <w:name w:val="Strong"/>
    <w:basedOn w:val="Absatz-Standardschriftart"/>
    <w:qFormat/>
    <w:rsid w:val="00555D8A"/>
    <w:rPr>
      <w:b/>
      <w:bCs/>
    </w:rPr>
  </w:style>
  <w:style w:type="paragraph" w:styleId="Endnotentext">
    <w:name w:val="endnote text"/>
    <w:basedOn w:val="Standard"/>
    <w:semiHidden/>
    <w:rsid w:val="0009760B"/>
    <w:rPr>
      <w:sz w:val="20"/>
    </w:rPr>
  </w:style>
  <w:style w:type="character" w:styleId="Endnotenzeichen">
    <w:name w:val="endnote reference"/>
    <w:basedOn w:val="Absatz-Standardschriftart"/>
    <w:semiHidden/>
    <w:rsid w:val="0009760B"/>
    <w:rPr>
      <w:vertAlign w:val="superscript"/>
    </w:rPr>
  </w:style>
  <w:style w:type="paragraph" w:styleId="Textkrper">
    <w:name w:val="Body Text"/>
    <w:basedOn w:val="Standard"/>
    <w:link w:val="TextkrperZchn"/>
    <w:rsid w:val="00B319E0"/>
    <w:pPr>
      <w:spacing w:after="120" w:line="240" w:lineRule="auto"/>
      <w:jc w:val="left"/>
    </w:pPr>
    <w:rPr>
      <w:kern w:val="22"/>
      <w:lang w:val="de-DE" w:eastAsia="de-DE"/>
    </w:rPr>
  </w:style>
  <w:style w:type="character" w:customStyle="1" w:styleId="FliesstextZchn">
    <w:name w:val="Fliesstext Zchn"/>
    <w:basedOn w:val="Absatz-Standardschriftart"/>
    <w:link w:val="Fliesstext"/>
    <w:rsid w:val="0092757F"/>
    <w:rPr>
      <w:rFonts w:ascii="Arial" w:hAnsi="Arial"/>
      <w:lang w:val="de-CH" w:eastAsia="de-CH" w:bidi="ar-SA"/>
    </w:rPr>
  </w:style>
  <w:style w:type="paragraph" w:customStyle="1" w:styleId="Absatz0">
    <w:name w:val="Absatz 0"/>
    <w:basedOn w:val="berschrift3"/>
    <w:autoRedefine/>
    <w:rsid w:val="00A2459F"/>
    <w:pPr>
      <w:spacing w:after="120"/>
    </w:pPr>
  </w:style>
  <w:style w:type="paragraph" w:customStyle="1" w:styleId="KopfFett">
    <w:name w:val="KopfFett"/>
    <w:basedOn w:val="Kopfzeile"/>
    <w:next w:val="Kopfzeile"/>
    <w:rsid w:val="00CE3469"/>
    <w:pPr>
      <w:tabs>
        <w:tab w:val="clear" w:pos="4536"/>
        <w:tab w:val="clear" w:pos="9072"/>
      </w:tabs>
      <w:suppressAutoHyphens/>
      <w:spacing w:line="200" w:lineRule="exact"/>
      <w:jc w:val="left"/>
    </w:pPr>
    <w:rPr>
      <w:b/>
      <w:noProof/>
      <w:sz w:val="15"/>
    </w:rPr>
  </w:style>
  <w:style w:type="paragraph" w:customStyle="1" w:styleId="KopfDept">
    <w:name w:val="KopfDept"/>
    <w:basedOn w:val="Kopfzeile"/>
    <w:next w:val="KopfFett"/>
    <w:rsid w:val="00CE3469"/>
    <w:pPr>
      <w:tabs>
        <w:tab w:val="clear" w:pos="4536"/>
        <w:tab w:val="clear" w:pos="9072"/>
      </w:tabs>
      <w:suppressAutoHyphens/>
      <w:spacing w:after="100" w:line="200" w:lineRule="exact"/>
      <w:contextualSpacing/>
      <w:jc w:val="left"/>
    </w:pPr>
    <w:rPr>
      <w:noProof/>
      <w:sz w:val="15"/>
    </w:rPr>
  </w:style>
  <w:style w:type="paragraph" w:customStyle="1" w:styleId="Logo">
    <w:name w:val="Logo"/>
    <w:rsid w:val="00CE3469"/>
    <w:rPr>
      <w:rFonts w:ascii="Arial" w:hAnsi="Arial"/>
      <w:noProof/>
      <w:sz w:val="15"/>
    </w:rPr>
  </w:style>
  <w:style w:type="paragraph" w:customStyle="1" w:styleId="Text">
    <w:name w:val="Text"/>
    <w:basedOn w:val="Standard"/>
    <w:rsid w:val="00CE3469"/>
    <w:pPr>
      <w:spacing w:after="120" w:line="260" w:lineRule="atLeast"/>
    </w:pPr>
    <w:rPr>
      <w:sz w:val="20"/>
    </w:rPr>
  </w:style>
  <w:style w:type="paragraph" w:styleId="Beschriftung">
    <w:name w:val="caption"/>
    <w:basedOn w:val="Fliesstext"/>
    <w:next w:val="Standard"/>
    <w:qFormat/>
    <w:rsid w:val="00B80CD9"/>
    <w:pPr>
      <w:spacing w:before="240" w:line="260" w:lineRule="exact"/>
    </w:pPr>
    <w:rPr>
      <w:bCs/>
      <w:i/>
      <w:sz w:val="18"/>
    </w:rPr>
  </w:style>
  <w:style w:type="paragraph" w:styleId="Standardeinzug">
    <w:name w:val="Normal Indent"/>
    <w:basedOn w:val="Standard"/>
    <w:rsid w:val="00E57B3C"/>
    <w:pPr>
      <w:numPr>
        <w:numId w:val="4"/>
      </w:numPr>
      <w:tabs>
        <w:tab w:val="clear" w:pos="425"/>
      </w:tabs>
      <w:spacing w:line="260" w:lineRule="exact"/>
      <w:ind w:left="720" w:firstLine="0"/>
    </w:pPr>
    <w:rPr>
      <w:sz w:val="20"/>
      <w:szCs w:val="24"/>
      <w:lang w:eastAsia="de-DE"/>
    </w:rPr>
  </w:style>
  <w:style w:type="paragraph" w:customStyle="1" w:styleId="Kursiv">
    <w:name w:val="Kursiv"/>
    <w:basedOn w:val="Standard"/>
    <w:autoRedefine/>
    <w:rsid w:val="00E57B3C"/>
    <w:pPr>
      <w:spacing w:line="260" w:lineRule="exact"/>
    </w:pPr>
    <w:rPr>
      <w:i/>
      <w:sz w:val="20"/>
      <w:szCs w:val="24"/>
      <w:lang w:eastAsia="de-DE"/>
    </w:rPr>
  </w:style>
  <w:style w:type="character" w:styleId="BesuchterLink">
    <w:name w:val="FollowedHyperlink"/>
    <w:basedOn w:val="Absatz-Standardschriftart"/>
    <w:rsid w:val="003131B2"/>
    <w:rPr>
      <w:color w:val="800080"/>
      <w:u w:val="single"/>
    </w:rPr>
  </w:style>
  <w:style w:type="paragraph" w:styleId="Textkrper-Einzug3">
    <w:name w:val="Body Text Indent 3"/>
    <w:basedOn w:val="Standard"/>
    <w:rsid w:val="00641449"/>
    <w:pPr>
      <w:spacing w:after="120"/>
      <w:ind w:left="283"/>
    </w:pPr>
    <w:rPr>
      <w:sz w:val="16"/>
      <w:szCs w:val="16"/>
    </w:rPr>
  </w:style>
  <w:style w:type="paragraph" w:customStyle="1" w:styleId="Berichtstext">
    <w:name w:val="Berichtstext"/>
    <w:basedOn w:val="Standard"/>
    <w:link w:val="BerichtstextZchn"/>
    <w:rsid w:val="00FC0BC6"/>
    <w:pPr>
      <w:spacing w:line="240" w:lineRule="auto"/>
      <w:ind w:left="709"/>
      <w:jc w:val="left"/>
    </w:pPr>
    <w:rPr>
      <w:rFonts w:ascii="Times New Roman" w:hAnsi="Times New Roman"/>
      <w:sz w:val="24"/>
      <w:szCs w:val="24"/>
      <w:lang w:eastAsia="de-DE"/>
    </w:rPr>
  </w:style>
  <w:style w:type="character" w:customStyle="1" w:styleId="BerichtstextZchn">
    <w:name w:val="Berichtstext Zchn"/>
    <w:basedOn w:val="Absatz-Standardschriftart"/>
    <w:link w:val="Berichtstext"/>
    <w:rsid w:val="00FC0BC6"/>
    <w:rPr>
      <w:sz w:val="24"/>
      <w:szCs w:val="24"/>
      <w:lang w:val="de-CH" w:eastAsia="de-DE" w:bidi="ar-SA"/>
    </w:rPr>
  </w:style>
  <w:style w:type="paragraph" w:styleId="Textkrper-Zeileneinzug">
    <w:name w:val="Body Text Indent"/>
    <w:basedOn w:val="Standard"/>
    <w:rsid w:val="009126EE"/>
    <w:pPr>
      <w:spacing w:after="120"/>
      <w:ind w:left="283"/>
    </w:pPr>
  </w:style>
  <w:style w:type="character" w:customStyle="1" w:styleId="berschrift3Zchn">
    <w:name w:val="Überschrift 3 Zchn"/>
    <w:basedOn w:val="Absatz-Standardschriftart"/>
    <w:link w:val="berschrift3"/>
    <w:rsid w:val="003C30B0"/>
    <w:rPr>
      <w:rFonts w:ascii="Arial" w:hAnsi="Arial"/>
      <w:b/>
    </w:rPr>
  </w:style>
  <w:style w:type="character" w:styleId="Kommentarzeichen">
    <w:name w:val="annotation reference"/>
    <w:basedOn w:val="Absatz-Standardschriftart"/>
    <w:semiHidden/>
    <w:rsid w:val="00300236"/>
    <w:rPr>
      <w:sz w:val="16"/>
      <w:szCs w:val="16"/>
    </w:rPr>
  </w:style>
  <w:style w:type="paragraph" w:styleId="Kommentartext">
    <w:name w:val="annotation text"/>
    <w:basedOn w:val="Standard"/>
    <w:semiHidden/>
    <w:rsid w:val="00300236"/>
    <w:rPr>
      <w:sz w:val="20"/>
    </w:rPr>
  </w:style>
  <w:style w:type="paragraph" w:styleId="Kommentarthema">
    <w:name w:val="annotation subject"/>
    <w:basedOn w:val="Kommentartext"/>
    <w:next w:val="Kommentartext"/>
    <w:semiHidden/>
    <w:rsid w:val="00300236"/>
    <w:rPr>
      <w:b/>
      <w:bCs/>
    </w:rPr>
  </w:style>
  <w:style w:type="paragraph" w:customStyle="1" w:styleId="Default">
    <w:name w:val="Default"/>
    <w:rsid w:val="00F61C47"/>
    <w:pPr>
      <w:autoSpaceDE w:val="0"/>
      <w:autoSpaceDN w:val="0"/>
      <w:adjustRightInd w:val="0"/>
    </w:pPr>
    <w:rPr>
      <w:rFonts w:ascii="Arial" w:hAnsi="Arial" w:cs="Arial"/>
      <w:color w:val="000000"/>
      <w:sz w:val="24"/>
      <w:szCs w:val="24"/>
    </w:rPr>
  </w:style>
  <w:style w:type="paragraph" w:styleId="Abbildungsverzeichnis">
    <w:name w:val="table of figures"/>
    <w:basedOn w:val="Standard"/>
    <w:next w:val="Standard"/>
    <w:semiHidden/>
    <w:rsid w:val="00917C17"/>
  </w:style>
  <w:style w:type="paragraph" w:customStyle="1" w:styleId="CM4">
    <w:name w:val="CM4"/>
    <w:basedOn w:val="Default"/>
    <w:next w:val="Default"/>
    <w:rsid w:val="00015437"/>
    <w:pPr>
      <w:widowControl w:val="0"/>
      <w:spacing w:line="403" w:lineRule="atLeast"/>
    </w:pPr>
    <w:rPr>
      <w:rFonts w:ascii="Verdana" w:hAnsi="Verdana" w:cs="Times New Roman"/>
      <w:color w:val="auto"/>
    </w:rPr>
  </w:style>
  <w:style w:type="paragraph" w:customStyle="1" w:styleId="CM149">
    <w:name w:val="CM149"/>
    <w:basedOn w:val="Default"/>
    <w:next w:val="Default"/>
    <w:rsid w:val="00015437"/>
    <w:pPr>
      <w:widowControl w:val="0"/>
    </w:pPr>
    <w:rPr>
      <w:rFonts w:ascii="Verdana" w:hAnsi="Verdana" w:cs="Times New Roman"/>
      <w:color w:val="auto"/>
    </w:rPr>
  </w:style>
  <w:style w:type="paragraph" w:customStyle="1" w:styleId="CM151">
    <w:name w:val="CM151"/>
    <w:basedOn w:val="Default"/>
    <w:next w:val="Default"/>
    <w:rsid w:val="00015437"/>
    <w:pPr>
      <w:widowControl w:val="0"/>
    </w:pPr>
    <w:rPr>
      <w:rFonts w:ascii="Verdana" w:hAnsi="Verdana" w:cs="Times New Roman"/>
      <w:color w:val="auto"/>
    </w:rPr>
  </w:style>
  <w:style w:type="paragraph" w:styleId="Aufzhlungszeichen">
    <w:name w:val="List Bullet"/>
    <w:basedOn w:val="Standard"/>
    <w:rsid w:val="00406886"/>
    <w:pPr>
      <w:numPr>
        <w:numId w:val="5"/>
      </w:numPr>
    </w:pPr>
  </w:style>
  <w:style w:type="paragraph" w:customStyle="1" w:styleId="CM5">
    <w:name w:val="CM5"/>
    <w:basedOn w:val="Default"/>
    <w:next w:val="Default"/>
    <w:rsid w:val="00406886"/>
    <w:pPr>
      <w:widowControl w:val="0"/>
      <w:spacing w:line="400" w:lineRule="atLeast"/>
    </w:pPr>
    <w:rPr>
      <w:rFonts w:ascii="Verdana" w:hAnsi="Verdana" w:cs="Times New Roman"/>
      <w:color w:val="auto"/>
    </w:rPr>
  </w:style>
  <w:style w:type="paragraph" w:customStyle="1" w:styleId="CM16">
    <w:name w:val="CM16"/>
    <w:basedOn w:val="Default"/>
    <w:next w:val="Default"/>
    <w:rsid w:val="00FB0BA0"/>
    <w:pPr>
      <w:widowControl w:val="0"/>
    </w:pPr>
    <w:rPr>
      <w:rFonts w:ascii="Verdana" w:hAnsi="Verdana" w:cs="Times New Roman"/>
      <w:color w:val="auto"/>
    </w:rPr>
  </w:style>
  <w:style w:type="paragraph" w:customStyle="1" w:styleId="CM11">
    <w:name w:val="CM11"/>
    <w:basedOn w:val="Default"/>
    <w:next w:val="Default"/>
    <w:rsid w:val="00D1337D"/>
    <w:pPr>
      <w:widowControl w:val="0"/>
    </w:pPr>
    <w:rPr>
      <w:rFonts w:ascii="Verdana" w:hAnsi="Verdana" w:cs="Times New Roman"/>
      <w:color w:val="auto"/>
    </w:rPr>
  </w:style>
  <w:style w:type="paragraph" w:customStyle="1" w:styleId="Grundlagen">
    <w:name w:val="Grundlagen"/>
    <w:basedOn w:val="Berichtstext"/>
    <w:autoRedefine/>
    <w:qFormat/>
    <w:rsid w:val="00E56FBE"/>
    <w:pPr>
      <w:numPr>
        <w:numId w:val="6"/>
      </w:numPr>
      <w:tabs>
        <w:tab w:val="left" w:pos="1276"/>
      </w:tabs>
      <w:spacing w:after="120"/>
      <w:ind w:left="1066" w:hanging="357"/>
      <w:jc w:val="both"/>
    </w:pPr>
    <w:rPr>
      <w:rFonts w:ascii="Arial" w:hAnsi="Arial"/>
      <w:szCs w:val="20"/>
      <w:lang w:eastAsia="de-CH"/>
    </w:rPr>
  </w:style>
  <w:style w:type="paragraph" w:styleId="Listenabsatz">
    <w:name w:val="List Paragraph"/>
    <w:basedOn w:val="Standard"/>
    <w:uiPriority w:val="34"/>
    <w:qFormat/>
    <w:rsid w:val="007F2984"/>
    <w:pPr>
      <w:ind w:left="720"/>
      <w:contextualSpacing/>
    </w:pPr>
  </w:style>
  <w:style w:type="paragraph" w:customStyle="1" w:styleId="Beilagenberschrift">
    <w:name w:val="Beilagenüberschrift"/>
    <w:basedOn w:val="berschrift1"/>
    <w:rsid w:val="000F0601"/>
    <w:pPr>
      <w:numPr>
        <w:numId w:val="0"/>
      </w:numPr>
    </w:pPr>
  </w:style>
  <w:style w:type="character" w:styleId="HTMLZitat">
    <w:name w:val="HTML Cite"/>
    <w:basedOn w:val="Absatz-Standardschriftart"/>
    <w:uiPriority w:val="99"/>
    <w:unhideWhenUsed/>
    <w:rsid w:val="00850AFB"/>
    <w:rPr>
      <w:i/>
      <w:iCs/>
    </w:rPr>
  </w:style>
  <w:style w:type="character" w:customStyle="1" w:styleId="FuzeileZchn">
    <w:name w:val="Fußzeile Zchn"/>
    <w:basedOn w:val="Absatz-Standardschriftart"/>
    <w:link w:val="Fuzeile"/>
    <w:uiPriority w:val="99"/>
    <w:rsid w:val="000C3BBC"/>
    <w:rPr>
      <w:rFonts w:ascii="Arial" w:hAnsi="Arial"/>
      <w:sz w:val="22"/>
    </w:rPr>
  </w:style>
  <w:style w:type="paragraph" w:customStyle="1" w:styleId="Nummer">
    <w:name w:val="Nummer"/>
    <w:basedOn w:val="Standard"/>
    <w:rsid w:val="0062785F"/>
    <w:pPr>
      <w:numPr>
        <w:numId w:val="14"/>
      </w:numPr>
      <w:spacing w:before="120" w:after="120" w:line="240" w:lineRule="auto"/>
    </w:pPr>
    <w:rPr>
      <w:sz w:val="20"/>
      <w:szCs w:val="24"/>
      <w:lang w:val="fr-CH" w:eastAsia="de-DE"/>
    </w:rPr>
  </w:style>
  <w:style w:type="paragraph" w:customStyle="1" w:styleId="Nummerierung">
    <w:name w:val="Nummerierung"/>
    <w:basedOn w:val="Standard"/>
    <w:rsid w:val="00AD15EF"/>
    <w:pPr>
      <w:tabs>
        <w:tab w:val="left" w:pos="360"/>
      </w:tabs>
      <w:spacing w:before="120" w:after="120" w:line="240" w:lineRule="auto"/>
      <w:ind w:left="357" w:hanging="357"/>
      <w:jc w:val="left"/>
    </w:pPr>
    <w:rPr>
      <w:sz w:val="20"/>
    </w:rPr>
  </w:style>
  <w:style w:type="paragraph" w:styleId="HTMLAdresse">
    <w:name w:val="HTML Address"/>
    <w:basedOn w:val="Standard"/>
    <w:link w:val="HTMLAdresseZchn"/>
    <w:rsid w:val="002755C7"/>
    <w:pPr>
      <w:spacing w:before="120" w:after="120" w:line="240" w:lineRule="auto"/>
      <w:jc w:val="left"/>
    </w:pPr>
    <w:rPr>
      <w:i/>
      <w:iCs/>
      <w:sz w:val="20"/>
    </w:rPr>
  </w:style>
  <w:style w:type="character" w:customStyle="1" w:styleId="HTMLAdresseZchn">
    <w:name w:val="HTML Adresse Zchn"/>
    <w:basedOn w:val="Absatz-Standardschriftart"/>
    <w:link w:val="HTMLAdresse"/>
    <w:rsid w:val="002755C7"/>
    <w:rPr>
      <w:rFonts w:ascii="Arial" w:hAnsi="Arial"/>
      <w:i/>
      <w:iCs/>
    </w:rPr>
  </w:style>
  <w:style w:type="paragraph" w:styleId="Titel">
    <w:name w:val="Title"/>
    <w:basedOn w:val="Standard"/>
    <w:link w:val="TitelZchn"/>
    <w:qFormat/>
    <w:rsid w:val="00456E32"/>
    <w:pPr>
      <w:spacing w:before="120" w:after="120" w:line="240" w:lineRule="auto"/>
      <w:jc w:val="left"/>
    </w:pPr>
    <w:rPr>
      <w:kern w:val="28"/>
      <w:sz w:val="56"/>
      <w:szCs w:val="56"/>
    </w:rPr>
  </w:style>
  <w:style w:type="character" w:customStyle="1" w:styleId="TitelZchn">
    <w:name w:val="Titel Zchn"/>
    <w:basedOn w:val="Absatz-Standardschriftart"/>
    <w:link w:val="Titel"/>
    <w:rsid w:val="00456E32"/>
    <w:rPr>
      <w:rFonts w:ascii="Arial" w:hAnsi="Arial"/>
      <w:kern w:val="28"/>
      <w:sz w:val="56"/>
      <w:szCs w:val="56"/>
    </w:rPr>
  </w:style>
  <w:style w:type="paragraph" w:customStyle="1" w:styleId="berschrift">
    <w:name w:val="Überschrift"/>
    <w:basedOn w:val="Standard"/>
    <w:rsid w:val="00456E32"/>
    <w:pPr>
      <w:keepNext/>
      <w:widowControl w:val="0"/>
      <w:spacing w:before="120" w:after="120" w:line="240" w:lineRule="auto"/>
      <w:jc w:val="left"/>
    </w:pPr>
    <w:rPr>
      <w:b/>
      <w:sz w:val="24"/>
    </w:rPr>
  </w:style>
  <w:style w:type="paragraph" w:customStyle="1" w:styleId="Platzhalter">
    <w:name w:val="Platzhalter"/>
    <w:basedOn w:val="Standard"/>
    <w:next w:val="Standard"/>
    <w:semiHidden/>
    <w:rsid w:val="00456E32"/>
    <w:pPr>
      <w:spacing w:line="240" w:lineRule="auto"/>
      <w:jc w:val="left"/>
    </w:pPr>
    <w:rPr>
      <w:sz w:val="2"/>
      <w:szCs w:val="2"/>
    </w:rPr>
  </w:style>
  <w:style w:type="paragraph" w:styleId="Aufzhlungszeichen2">
    <w:name w:val="List Bullet 2"/>
    <w:basedOn w:val="Standard"/>
    <w:autoRedefine/>
    <w:rsid w:val="00456E32"/>
    <w:pPr>
      <w:numPr>
        <w:numId w:val="17"/>
      </w:numPr>
      <w:spacing w:before="120" w:after="120" w:line="240" w:lineRule="auto"/>
      <w:jc w:val="left"/>
    </w:pPr>
    <w:rPr>
      <w:sz w:val="20"/>
    </w:rPr>
  </w:style>
  <w:style w:type="paragraph" w:styleId="Aufzhlungszeichen3">
    <w:name w:val="List Bullet 3"/>
    <w:basedOn w:val="Standard"/>
    <w:autoRedefine/>
    <w:rsid w:val="00456E32"/>
    <w:pPr>
      <w:numPr>
        <w:numId w:val="18"/>
      </w:numPr>
      <w:spacing w:before="120" w:after="120" w:line="240" w:lineRule="auto"/>
      <w:jc w:val="left"/>
    </w:pPr>
    <w:rPr>
      <w:sz w:val="20"/>
    </w:rPr>
  </w:style>
  <w:style w:type="paragraph" w:styleId="Listennummer">
    <w:name w:val="List Number"/>
    <w:basedOn w:val="Standard"/>
    <w:rsid w:val="00456E32"/>
    <w:pPr>
      <w:numPr>
        <w:numId w:val="16"/>
      </w:numPr>
      <w:spacing w:before="120" w:after="120" w:line="240" w:lineRule="auto"/>
      <w:jc w:val="left"/>
    </w:pPr>
    <w:rPr>
      <w:sz w:val="20"/>
    </w:rPr>
  </w:style>
  <w:style w:type="character" w:customStyle="1" w:styleId="berschrift1Zchn">
    <w:name w:val="Überschrift 1 Zchn"/>
    <w:link w:val="berschrift1"/>
    <w:rsid w:val="00456E32"/>
    <w:rPr>
      <w:rFonts w:ascii="Arial" w:hAnsi="Arial"/>
      <w:b/>
      <w:kern w:val="28"/>
      <w:sz w:val="28"/>
    </w:rPr>
  </w:style>
  <w:style w:type="paragraph" w:customStyle="1" w:styleId="uLinie">
    <w:name w:val="uLinie"/>
    <w:basedOn w:val="Standard"/>
    <w:next w:val="Standard"/>
    <w:rsid w:val="00692FBD"/>
    <w:pPr>
      <w:pBdr>
        <w:bottom w:val="single" w:sz="2" w:space="1" w:color="auto"/>
      </w:pBdr>
      <w:spacing w:after="320" w:line="240" w:lineRule="auto"/>
      <w:ind w:left="28" w:right="28"/>
    </w:pPr>
    <w:rPr>
      <w:noProof/>
      <w:sz w:val="15"/>
      <w:szCs w:val="15"/>
      <w:lang w:val="fr-CH"/>
    </w:rPr>
  </w:style>
  <w:style w:type="paragraph" w:customStyle="1" w:styleId="Inhaltverzeichnis">
    <w:name w:val="Inhaltverzeichnis"/>
    <w:basedOn w:val="Standard"/>
    <w:rsid w:val="00692FBD"/>
    <w:pPr>
      <w:spacing w:line="240" w:lineRule="auto"/>
    </w:pPr>
    <w:rPr>
      <w:b/>
      <w:bCs/>
      <w:smallCaps/>
      <w:sz w:val="32"/>
      <w:lang w:val="fr-CH"/>
    </w:rPr>
  </w:style>
  <w:style w:type="character" w:customStyle="1" w:styleId="KopfzeileZchn">
    <w:name w:val="Kopfzeile Zchn"/>
    <w:basedOn w:val="Absatz-Standardschriftart"/>
    <w:link w:val="Kopfzeile"/>
    <w:uiPriority w:val="99"/>
    <w:rsid w:val="00692FBD"/>
    <w:rPr>
      <w:rFonts w:ascii="Arial" w:hAnsi="Arial"/>
      <w:sz w:val="22"/>
    </w:rPr>
  </w:style>
  <w:style w:type="paragraph" w:styleId="Funotentext">
    <w:name w:val="footnote text"/>
    <w:basedOn w:val="Standard"/>
    <w:link w:val="FunotentextZchn"/>
    <w:semiHidden/>
    <w:unhideWhenUsed/>
    <w:rsid w:val="00972699"/>
    <w:pPr>
      <w:spacing w:line="240" w:lineRule="auto"/>
    </w:pPr>
    <w:rPr>
      <w:sz w:val="20"/>
    </w:rPr>
  </w:style>
  <w:style w:type="character" w:customStyle="1" w:styleId="FunotentextZchn">
    <w:name w:val="Fußnotentext Zchn"/>
    <w:basedOn w:val="Absatz-Standardschriftart"/>
    <w:link w:val="Funotentext"/>
    <w:semiHidden/>
    <w:rsid w:val="00972699"/>
    <w:rPr>
      <w:rFonts w:ascii="Arial" w:hAnsi="Arial"/>
    </w:rPr>
  </w:style>
  <w:style w:type="character" w:styleId="Funotenzeichen">
    <w:name w:val="footnote reference"/>
    <w:basedOn w:val="Absatz-Standardschriftart"/>
    <w:semiHidden/>
    <w:unhideWhenUsed/>
    <w:rsid w:val="00972699"/>
    <w:rPr>
      <w:vertAlign w:val="superscript"/>
    </w:rPr>
  </w:style>
  <w:style w:type="paragraph" w:customStyle="1" w:styleId="Prosa">
    <w:name w:val="Prosa"/>
    <w:basedOn w:val="Standard"/>
    <w:link w:val="ProsaZchn"/>
    <w:qFormat/>
    <w:rsid w:val="000E4605"/>
    <w:pPr>
      <w:spacing w:after="120" w:line="240" w:lineRule="auto"/>
      <w:ind w:left="851"/>
    </w:pPr>
    <w:rPr>
      <w:lang w:eastAsia="de-DE"/>
    </w:rPr>
  </w:style>
  <w:style w:type="paragraph" w:customStyle="1" w:styleId="AufzTabelle">
    <w:name w:val="Aufz. Tabelle"/>
    <w:basedOn w:val="Prosa"/>
    <w:link w:val="AufzTabelleZchn"/>
    <w:qFormat/>
    <w:rsid w:val="000E4605"/>
    <w:pPr>
      <w:numPr>
        <w:numId w:val="30"/>
      </w:numPr>
      <w:spacing w:before="40" w:after="40"/>
      <w:ind w:left="284" w:hanging="284"/>
      <w:jc w:val="left"/>
    </w:pPr>
  </w:style>
  <w:style w:type="character" w:customStyle="1" w:styleId="ProsaZchn">
    <w:name w:val="Prosa Zchn"/>
    <w:basedOn w:val="Absatz-Standardschriftart"/>
    <w:link w:val="Prosa"/>
    <w:rsid w:val="000E4605"/>
    <w:rPr>
      <w:rFonts w:ascii="Arial" w:hAnsi="Arial"/>
      <w:sz w:val="22"/>
      <w:lang w:eastAsia="de-DE"/>
    </w:rPr>
  </w:style>
  <w:style w:type="character" w:customStyle="1" w:styleId="AufzTabelleZchn">
    <w:name w:val="Aufz. Tabelle Zchn"/>
    <w:basedOn w:val="ProsaZchn"/>
    <w:link w:val="AufzTabelle"/>
    <w:rsid w:val="000E4605"/>
    <w:rPr>
      <w:rFonts w:ascii="Arial" w:hAnsi="Arial"/>
      <w:sz w:val="22"/>
      <w:lang w:eastAsia="de-DE"/>
    </w:rPr>
  </w:style>
  <w:style w:type="character" w:customStyle="1" w:styleId="TextkrperZchn">
    <w:name w:val="Textkörper Zchn"/>
    <w:basedOn w:val="Absatz-Standardschriftart"/>
    <w:link w:val="Textkrper"/>
    <w:rsid w:val="00440344"/>
    <w:rPr>
      <w:rFonts w:ascii="Arial" w:hAnsi="Arial"/>
      <w:kern w:val="22"/>
      <w:sz w:val="22"/>
      <w:lang w:val="de-DE" w:eastAsia="de-DE"/>
    </w:rPr>
  </w:style>
  <w:style w:type="paragraph" w:customStyle="1" w:styleId="AEberschrift2">
    <w:name w:val="AE_Überschrift 2"/>
    <w:basedOn w:val="Standard"/>
    <w:next w:val="Standard"/>
    <w:rsid w:val="00EE550A"/>
    <w:pPr>
      <w:keepNext/>
      <w:keepLines/>
      <w:numPr>
        <w:ilvl w:val="1"/>
        <w:numId w:val="36"/>
      </w:numPr>
      <w:spacing w:before="220" w:after="220" w:line="240" w:lineRule="auto"/>
      <w:jc w:val="left"/>
      <w:outlineLvl w:val="1"/>
    </w:pPr>
    <w:rPr>
      <w:b/>
      <w:sz w:val="24"/>
      <w:szCs w:val="24"/>
      <w:lang w:eastAsia="en-US"/>
    </w:rPr>
  </w:style>
  <w:style w:type="paragraph" w:customStyle="1" w:styleId="AEberschrift1">
    <w:name w:val="AE_Überschrift 1"/>
    <w:basedOn w:val="Standard"/>
    <w:next w:val="Standard"/>
    <w:rsid w:val="00EE550A"/>
    <w:pPr>
      <w:keepNext/>
      <w:keepLines/>
      <w:numPr>
        <w:numId w:val="36"/>
      </w:numPr>
      <w:spacing w:before="360" w:after="220" w:line="240" w:lineRule="auto"/>
      <w:jc w:val="left"/>
      <w:outlineLvl w:val="0"/>
    </w:pPr>
    <w:rPr>
      <w:b/>
      <w:sz w:val="28"/>
      <w:szCs w:val="28"/>
      <w:lang w:eastAsia="en-US"/>
    </w:rPr>
  </w:style>
  <w:style w:type="paragraph" w:customStyle="1" w:styleId="AEberschrift3">
    <w:name w:val="AE_Überschrift 3"/>
    <w:basedOn w:val="Standard"/>
    <w:next w:val="Standard"/>
    <w:rsid w:val="00EE550A"/>
    <w:pPr>
      <w:keepNext/>
      <w:keepLines/>
      <w:numPr>
        <w:ilvl w:val="2"/>
        <w:numId w:val="36"/>
      </w:numPr>
      <w:spacing w:before="220" w:after="220" w:line="240" w:lineRule="auto"/>
      <w:jc w:val="left"/>
      <w:outlineLvl w:val="2"/>
    </w:pPr>
    <w:rPr>
      <w:b/>
      <w:szCs w:val="22"/>
      <w:lang w:eastAsia="en-US"/>
    </w:rPr>
  </w:style>
  <w:style w:type="paragraph" w:customStyle="1" w:styleId="AEberschrift4">
    <w:name w:val="AE_Überschrift 4"/>
    <w:basedOn w:val="Standard"/>
    <w:next w:val="Standard"/>
    <w:rsid w:val="00EE550A"/>
    <w:pPr>
      <w:keepNext/>
      <w:keepLines/>
      <w:numPr>
        <w:ilvl w:val="3"/>
        <w:numId w:val="36"/>
      </w:numPr>
      <w:spacing w:before="200" w:after="200" w:line="240" w:lineRule="auto"/>
      <w:jc w:val="left"/>
      <w:outlineLvl w:val="3"/>
    </w:pPr>
    <w:rPr>
      <w:b/>
      <w:sz w:val="20"/>
      <w:lang w:eastAsia="en-US"/>
    </w:rPr>
  </w:style>
  <w:style w:type="table" w:customStyle="1" w:styleId="Tabellenraster8">
    <w:name w:val="Tabellenraster8"/>
    <w:basedOn w:val="NormaleTabelle"/>
    <w:next w:val="Tabellenraster"/>
    <w:uiPriority w:val="59"/>
    <w:rsid w:val="00EE550A"/>
    <w:pPr>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580055">
      <w:bodyDiv w:val="1"/>
      <w:marLeft w:val="0"/>
      <w:marRight w:val="0"/>
      <w:marTop w:val="0"/>
      <w:marBottom w:val="0"/>
      <w:divBdr>
        <w:top w:val="none" w:sz="0" w:space="0" w:color="auto"/>
        <w:left w:val="none" w:sz="0" w:space="0" w:color="auto"/>
        <w:bottom w:val="none" w:sz="0" w:space="0" w:color="auto"/>
        <w:right w:val="none" w:sz="0" w:space="0" w:color="auto"/>
      </w:divBdr>
    </w:div>
    <w:div w:id="1206020023">
      <w:bodyDiv w:val="1"/>
      <w:marLeft w:val="0"/>
      <w:marRight w:val="0"/>
      <w:marTop w:val="0"/>
      <w:marBottom w:val="0"/>
      <w:divBdr>
        <w:top w:val="none" w:sz="0" w:space="0" w:color="auto"/>
        <w:left w:val="none" w:sz="0" w:space="0" w:color="auto"/>
        <w:bottom w:val="none" w:sz="0" w:space="0" w:color="auto"/>
        <w:right w:val="none" w:sz="0" w:space="0" w:color="auto"/>
      </w:divBdr>
    </w:div>
    <w:div w:id="1617179233">
      <w:bodyDiv w:val="1"/>
      <w:marLeft w:val="0"/>
      <w:marRight w:val="0"/>
      <w:marTop w:val="0"/>
      <w:marBottom w:val="0"/>
      <w:divBdr>
        <w:top w:val="none" w:sz="0" w:space="0" w:color="auto"/>
        <w:left w:val="none" w:sz="0" w:space="0" w:color="auto"/>
        <w:bottom w:val="none" w:sz="0" w:space="0" w:color="auto"/>
        <w:right w:val="none" w:sz="0" w:space="0" w:color="auto"/>
      </w:divBdr>
      <w:divsChild>
        <w:div w:id="1295015441">
          <w:marLeft w:val="0"/>
          <w:marRight w:val="0"/>
          <w:marTop w:val="0"/>
          <w:marBottom w:val="0"/>
          <w:divBdr>
            <w:top w:val="none" w:sz="0" w:space="0" w:color="auto"/>
            <w:left w:val="none" w:sz="0" w:space="0" w:color="auto"/>
            <w:bottom w:val="none" w:sz="0" w:space="0" w:color="auto"/>
            <w:right w:val="none" w:sz="0" w:space="0" w:color="auto"/>
          </w:divBdr>
          <w:divsChild>
            <w:div w:id="1273055479">
              <w:marLeft w:val="0"/>
              <w:marRight w:val="0"/>
              <w:marTop w:val="0"/>
              <w:marBottom w:val="0"/>
              <w:divBdr>
                <w:top w:val="none" w:sz="0" w:space="0" w:color="auto"/>
                <w:left w:val="none" w:sz="0" w:space="0" w:color="auto"/>
                <w:bottom w:val="none" w:sz="0" w:space="0" w:color="auto"/>
                <w:right w:val="none" w:sz="0" w:space="0" w:color="auto"/>
              </w:divBdr>
              <w:divsChild>
                <w:div w:id="1730837264">
                  <w:marLeft w:val="0"/>
                  <w:marRight w:val="0"/>
                  <w:marTop w:val="0"/>
                  <w:marBottom w:val="0"/>
                  <w:divBdr>
                    <w:top w:val="none" w:sz="0" w:space="0" w:color="auto"/>
                    <w:left w:val="none" w:sz="0" w:space="0" w:color="auto"/>
                    <w:bottom w:val="none" w:sz="0" w:space="0" w:color="auto"/>
                    <w:right w:val="none" w:sz="0" w:space="0" w:color="auto"/>
                  </w:divBdr>
                  <w:divsChild>
                    <w:div w:id="11420435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754279343">
      <w:bodyDiv w:val="1"/>
      <w:marLeft w:val="0"/>
      <w:marRight w:val="0"/>
      <w:marTop w:val="0"/>
      <w:marBottom w:val="0"/>
      <w:divBdr>
        <w:top w:val="none" w:sz="0" w:space="0" w:color="auto"/>
        <w:left w:val="none" w:sz="0" w:space="0" w:color="auto"/>
        <w:bottom w:val="none" w:sz="0" w:space="0" w:color="auto"/>
        <w:right w:val="none" w:sz="0" w:space="0" w:color="auto"/>
      </w:divBdr>
    </w:div>
    <w:div w:id="2041321024">
      <w:bodyDiv w:val="1"/>
      <w:marLeft w:val="0"/>
      <w:marRight w:val="0"/>
      <w:marTop w:val="0"/>
      <w:marBottom w:val="0"/>
      <w:divBdr>
        <w:top w:val="none" w:sz="0" w:space="0" w:color="auto"/>
        <w:left w:val="none" w:sz="0" w:space="0" w:color="auto"/>
        <w:bottom w:val="none" w:sz="0" w:space="0" w:color="auto"/>
        <w:right w:val="none" w:sz="0" w:space="0" w:color="auto"/>
      </w:divBdr>
    </w:div>
    <w:div w:id="211736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stra.admin.ch/astra/de/home/fachleute/dokumente-nationalstrassen/standards.html"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hyperlink" Target="https://www.astra.admin.ch/astra/de/home/fachleute/dokumente-nationalstrassen/vorlagen-infrastrukturprojekte.html" TargetMode="External"/><Relationship Id="rId20" Type="http://schemas.openxmlformats.org/officeDocument/2006/relationships/hyperlink" Target="http://www.astra.admin.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astra.admin.ch/astra/de/home/fachleute/dokumente-nationalstrassen/fachdokumente/fachunterstuetzung/fachhandbuch-trassee-umwelt.html"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astra.admin.ch/astra/de/home/fachleute/dokumente-nationalstrassen/fachdokumente.htm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Info\Musterbuch_frei\AeBo%20Basel\05-TechnischerBericht_Impr.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A33A-4263-4008-A1EE-6B807E32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05-TechnischerBericht_Impr.dot</Template>
  <TotalTime>0</TotalTime>
  <Pages>33</Pages>
  <Words>9211</Words>
  <Characters>58032</Characters>
  <Application>Microsoft Office Word</Application>
  <DocSecurity>0</DocSecurity>
  <Lines>483</Lines>
  <Paragraphs>134</Paragraphs>
  <ScaleCrop>false</ScaleCrop>
  <HeadingPairs>
    <vt:vector size="2" baseType="variant">
      <vt:variant>
        <vt:lpstr>Titel</vt:lpstr>
      </vt:variant>
      <vt:variant>
        <vt:i4>1</vt:i4>
      </vt:variant>
    </vt:vector>
  </HeadingPairs>
  <TitlesOfParts>
    <vt:vector size="1" baseType="lpstr">
      <vt:lpstr>Pflichtenheft PV BB</vt:lpstr>
    </vt:vector>
  </TitlesOfParts>
  <Company>Helbling Holding AG</Company>
  <LinksUpToDate>false</LinksUpToDate>
  <CharactersWithSpaces>67109</CharactersWithSpaces>
  <SharedDoc>false</SharedDoc>
  <HLinks>
    <vt:vector size="222" baseType="variant">
      <vt:variant>
        <vt:i4>1310768</vt:i4>
      </vt:variant>
      <vt:variant>
        <vt:i4>212</vt:i4>
      </vt:variant>
      <vt:variant>
        <vt:i4>0</vt:i4>
      </vt:variant>
      <vt:variant>
        <vt:i4>5</vt:i4>
      </vt:variant>
      <vt:variant>
        <vt:lpwstr/>
      </vt:variant>
      <vt:variant>
        <vt:lpwstr>_Toc285210699</vt:lpwstr>
      </vt:variant>
      <vt:variant>
        <vt:i4>1310768</vt:i4>
      </vt:variant>
      <vt:variant>
        <vt:i4>206</vt:i4>
      </vt:variant>
      <vt:variant>
        <vt:i4>0</vt:i4>
      </vt:variant>
      <vt:variant>
        <vt:i4>5</vt:i4>
      </vt:variant>
      <vt:variant>
        <vt:lpwstr/>
      </vt:variant>
      <vt:variant>
        <vt:lpwstr>_Toc285210698</vt:lpwstr>
      </vt:variant>
      <vt:variant>
        <vt:i4>1310768</vt:i4>
      </vt:variant>
      <vt:variant>
        <vt:i4>200</vt:i4>
      </vt:variant>
      <vt:variant>
        <vt:i4>0</vt:i4>
      </vt:variant>
      <vt:variant>
        <vt:i4>5</vt:i4>
      </vt:variant>
      <vt:variant>
        <vt:lpwstr/>
      </vt:variant>
      <vt:variant>
        <vt:lpwstr>_Toc285210697</vt:lpwstr>
      </vt:variant>
      <vt:variant>
        <vt:i4>1310768</vt:i4>
      </vt:variant>
      <vt:variant>
        <vt:i4>194</vt:i4>
      </vt:variant>
      <vt:variant>
        <vt:i4>0</vt:i4>
      </vt:variant>
      <vt:variant>
        <vt:i4>5</vt:i4>
      </vt:variant>
      <vt:variant>
        <vt:lpwstr/>
      </vt:variant>
      <vt:variant>
        <vt:lpwstr>_Toc285210696</vt:lpwstr>
      </vt:variant>
      <vt:variant>
        <vt:i4>1310768</vt:i4>
      </vt:variant>
      <vt:variant>
        <vt:i4>188</vt:i4>
      </vt:variant>
      <vt:variant>
        <vt:i4>0</vt:i4>
      </vt:variant>
      <vt:variant>
        <vt:i4>5</vt:i4>
      </vt:variant>
      <vt:variant>
        <vt:lpwstr/>
      </vt:variant>
      <vt:variant>
        <vt:lpwstr>_Toc285210695</vt:lpwstr>
      </vt:variant>
      <vt:variant>
        <vt:i4>1310768</vt:i4>
      </vt:variant>
      <vt:variant>
        <vt:i4>182</vt:i4>
      </vt:variant>
      <vt:variant>
        <vt:i4>0</vt:i4>
      </vt:variant>
      <vt:variant>
        <vt:i4>5</vt:i4>
      </vt:variant>
      <vt:variant>
        <vt:lpwstr/>
      </vt:variant>
      <vt:variant>
        <vt:lpwstr>_Toc285210694</vt:lpwstr>
      </vt:variant>
      <vt:variant>
        <vt:i4>1310768</vt:i4>
      </vt:variant>
      <vt:variant>
        <vt:i4>176</vt:i4>
      </vt:variant>
      <vt:variant>
        <vt:i4>0</vt:i4>
      </vt:variant>
      <vt:variant>
        <vt:i4>5</vt:i4>
      </vt:variant>
      <vt:variant>
        <vt:lpwstr/>
      </vt:variant>
      <vt:variant>
        <vt:lpwstr>_Toc285210693</vt:lpwstr>
      </vt:variant>
      <vt:variant>
        <vt:i4>1310768</vt:i4>
      </vt:variant>
      <vt:variant>
        <vt:i4>170</vt:i4>
      </vt:variant>
      <vt:variant>
        <vt:i4>0</vt:i4>
      </vt:variant>
      <vt:variant>
        <vt:i4>5</vt:i4>
      </vt:variant>
      <vt:variant>
        <vt:lpwstr/>
      </vt:variant>
      <vt:variant>
        <vt:lpwstr>_Toc285210692</vt:lpwstr>
      </vt:variant>
      <vt:variant>
        <vt:i4>1310768</vt:i4>
      </vt:variant>
      <vt:variant>
        <vt:i4>164</vt:i4>
      </vt:variant>
      <vt:variant>
        <vt:i4>0</vt:i4>
      </vt:variant>
      <vt:variant>
        <vt:i4>5</vt:i4>
      </vt:variant>
      <vt:variant>
        <vt:lpwstr/>
      </vt:variant>
      <vt:variant>
        <vt:lpwstr>_Toc285210691</vt:lpwstr>
      </vt:variant>
      <vt:variant>
        <vt:i4>1310768</vt:i4>
      </vt:variant>
      <vt:variant>
        <vt:i4>158</vt:i4>
      </vt:variant>
      <vt:variant>
        <vt:i4>0</vt:i4>
      </vt:variant>
      <vt:variant>
        <vt:i4>5</vt:i4>
      </vt:variant>
      <vt:variant>
        <vt:lpwstr/>
      </vt:variant>
      <vt:variant>
        <vt:lpwstr>_Toc285210690</vt:lpwstr>
      </vt:variant>
      <vt:variant>
        <vt:i4>1376304</vt:i4>
      </vt:variant>
      <vt:variant>
        <vt:i4>152</vt:i4>
      </vt:variant>
      <vt:variant>
        <vt:i4>0</vt:i4>
      </vt:variant>
      <vt:variant>
        <vt:i4>5</vt:i4>
      </vt:variant>
      <vt:variant>
        <vt:lpwstr/>
      </vt:variant>
      <vt:variant>
        <vt:lpwstr>_Toc285210689</vt:lpwstr>
      </vt:variant>
      <vt:variant>
        <vt:i4>1376304</vt:i4>
      </vt:variant>
      <vt:variant>
        <vt:i4>146</vt:i4>
      </vt:variant>
      <vt:variant>
        <vt:i4>0</vt:i4>
      </vt:variant>
      <vt:variant>
        <vt:i4>5</vt:i4>
      </vt:variant>
      <vt:variant>
        <vt:lpwstr/>
      </vt:variant>
      <vt:variant>
        <vt:lpwstr>_Toc285210688</vt:lpwstr>
      </vt:variant>
      <vt:variant>
        <vt:i4>1376304</vt:i4>
      </vt:variant>
      <vt:variant>
        <vt:i4>140</vt:i4>
      </vt:variant>
      <vt:variant>
        <vt:i4>0</vt:i4>
      </vt:variant>
      <vt:variant>
        <vt:i4>5</vt:i4>
      </vt:variant>
      <vt:variant>
        <vt:lpwstr/>
      </vt:variant>
      <vt:variant>
        <vt:lpwstr>_Toc285210687</vt:lpwstr>
      </vt:variant>
      <vt:variant>
        <vt:i4>1376304</vt:i4>
      </vt:variant>
      <vt:variant>
        <vt:i4>134</vt:i4>
      </vt:variant>
      <vt:variant>
        <vt:i4>0</vt:i4>
      </vt:variant>
      <vt:variant>
        <vt:i4>5</vt:i4>
      </vt:variant>
      <vt:variant>
        <vt:lpwstr/>
      </vt:variant>
      <vt:variant>
        <vt:lpwstr>_Toc285210686</vt:lpwstr>
      </vt:variant>
      <vt:variant>
        <vt:i4>1376304</vt:i4>
      </vt:variant>
      <vt:variant>
        <vt:i4>128</vt:i4>
      </vt:variant>
      <vt:variant>
        <vt:i4>0</vt:i4>
      </vt:variant>
      <vt:variant>
        <vt:i4>5</vt:i4>
      </vt:variant>
      <vt:variant>
        <vt:lpwstr/>
      </vt:variant>
      <vt:variant>
        <vt:lpwstr>_Toc285210685</vt:lpwstr>
      </vt:variant>
      <vt:variant>
        <vt:i4>1376304</vt:i4>
      </vt:variant>
      <vt:variant>
        <vt:i4>122</vt:i4>
      </vt:variant>
      <vt:variant>
        <vt:i4>0</vt:i4>
      </vt:variant>
      <vt:variant>
        <vt:i4>5</vt:i4>
      </vt:variant>
      <vt:variant>
        <vt:lpwstr/>
      </vt:variant>
      <vt:variant>
        <vt:lpwstr>_Toc285210684</vt:lpwstr>
      </vt:variant>
      <vt:variant>
        <vt:i4>1376304</vt:i4>
      </vt:variant>
      <vt:variant>
        <vt:i4>116</vt:i4>
      </vt:variant>
      <vt:variant>
        <vt:i4>0</vt:i4>
      </vt:variant>
      <vt:variant>
        <vt:i4>5</vt:i4>
      </vt:variant>
      <vt:variant>
        <vt:lpwstr/>
      </vt:variant>
      <vt:variant>
        <vt:lpwstr>_Toc285210683</vt:lpwstr>
      </vt:variant>
      <vt:variant>
        <vt:i4>1376304</vt:i4>
      </vt:variant>
      <vt:variant>
        <vt:i4>110</vt:i4>
      </vt:variant>
      <vt:variant>
        <vt:i4>0</vt:i4>
      </vt:variant>
      <vt:variant>
        <vt:i4>5</vt:i4>
      </vt:variant>
      <vt:variant>
        <vt:lpwstr/>
      </vt:variant>
      <vt:variant>
        <vt:lpwstr>_Toc285210682</vt:lpwstr>
      </vt:variant>
      <vt:variant>
        <vt:i4>1376304</vt:i4>
      </vt:variant>
      <vt:variant>
        <vt:i4>104</vt:i4>
      </vt:variant>
      <vt:variant>
        <vt:i4>0</vt:i4>
      </vt:variant>
      <vt:variant>
        <vt:i4>5</vt:i4>
      </vt:variant>
      <vt:variant>
        <vt:lpwstr/>
      </vt:variant>
      <vt:variant>
        <vt:lpwstr>_Toc285210681</vt:lpwstr>
      </vt:variant>
      <vt:variant>
        <vt:i4>1376304</vt:i4>
      </vt:variant>
      <vt:variant>
        <vt:i4>98</vt:i4>
      </vt:variant>
      <vt:variant>
        <vt:i4>0</vt:i4>
      </vt:variant>
      <vt:variant>
        <vt:i4>5</vt:i4>
      </vt:variant>
      <vt:variant>
        <vt:lpwstr/>
      </vt:variant>
      <vt:variant>
        <vt:lpwstr>_Toc285210680</vt:lpwstr>
      </vt:variant>
      <vt:variant>
        <vt:i4>1703984</vt:i4>
      </vt:variant>
      <vt:variant>
        <vt:i4>92</vt:i4>
      </vt:variant>
      <vt:variant>
        <vt:i4>0</vt:i4>
      </vt:variant>
      <vt:variant>
        <vt:i4>5</vt:i4>
      </vt:variant>
      <vt:variant>
        <vt:lpwstr/>
      </vt:variant>
      <vt:variant>
        <vt:lpwstr>_Toc285210679</vt:lpwstr>
      </vt:variant>
      <vt:variant>
        <vt:i4>1703984</vt:i4>
      </vt:variant>
      <vt:variant>
        <vt:i4>86</vt:i4>
      </vt:variant>
      <vt:variant>
        <vt:i4>0</vt:i4>
      </vt:variant>
      <vt:variant>
        <vt:i4>5</vt:i4>
      </vt:variant>
      <vt:variant>
        <vt:lpwstr/>
      </vt:variant>
      <vt:variant>
        <vt:lpwstr>_Toc285210678</vt:lpwstr>
      </vt:variant>
      <vt:variant>
        <vt:i4>1703984</vt:i4>
      </vt:variant>
      <vt:variant>
        <vt:i4>80</vt:i4>
      </vt:variant>
      <vt:variant>
        <vt:i4>0</vt:i4>
      </vt:variant>
      <vt:variant>
        <vt:i4>5</vt:i4>
      </vt:variant>
      <vt:variant>
        <vt:lpwstr/>
      </vt:variant>
      <vt:variant>
        <vt:lpwstr>_Toc285210677</vt:lpwstr>
      </vt:variant>
      <vt:variant>
        <vt:i4>1703984</vt:i4>
      </vt:variant>
      <vt:variant>
        <vt:i4>74</vt:i4>
      </vt:variant>
      <vt:variant>
        <vt:i4>0</vt:i4>
      </vt:variant>
      <vt:variant>
        <vt:i4>5</vt:i4>
      </vt:variant>
      <vt:variant>
        <vt:lpwstr/>
      </vt:variant>
      <vt:variant>
        <vt:lpwstr>_Toc285210676</vt:lpwstr>
      </vt:variant>
      <vt:variant>
        <vt:i4>1703984</vt:i4>
      </vt:variant>
      <vt:variant>
        <vt:i4>68</vt:i4>
      </vt:variant>
      <vt:variant>
        <vt:i4>0</vt:i4>
      </vt:variant>
      <vt:variant>
        <vt:i4>5</vt:i4>
      </vt:variant>
      <vt:variant>
        <vt:lpwstr/>
      </vt:variant>
      <vt:variant>
        <vt:lpwstr>_Toc285210675</vt:lpwstr>
      </vt:variant>
      <vt:variant>
        <vt:i4>1703984</vt:i4>
      </vt:variant>
      <vt:variant>
        <vt:i4>62</vt:i4>
      </vt:variant>
      <vt:variant>
        <vt:i4>0</vt:i4>
      </vt:variant>
      <vt:variant>
        <vt:i4>5</vt:i4>
      </vt:variant>
      <vt:variant>
        <vt:lpwstr/>
      </vt:variant>
      <vt:variant>
        <vt:lpwstr>_Toc285210674</vt:lpwstr>
      </vt:variant>
      <vt:variant>
        <vt:i4>1703984</vt:i4>
      </vt:variant>
      <vt:variant>
        <vt:i4>56</vt:i4>
      </vt:variant>
      <vt:variant>
        <vt:i4>0</vt:i4>
      </vt:variant>
      <vt:variant>
        <vt:i4>5</vt:i4>
      </vt:variant>
      <vt:variant>
        <vt:lpwstr/>
      </vt:variant>
      <vt:variant>
        <vt:lpwstr>_Toc285210673</vt:lpwstr>
      </vt:variant>
      <vt:variant>
        <vt:i4>1703984</vt:i4>
      </vt:variant>
      <vt:variant>
        <vt:i4>50</vt:i4>
      </vt:variant>
      <vt:variant>
        <vt:i4>0</vt:i4>
      </vt:variant>
      <vt:variant>
        <vt:i4>5</vt:i4>
      </vt:variant>
      <vt:variant>
        <vt:lpwstr/>
      </vt:variant>
      <vt:variant>
        <vt:lpwstr>_Toc285210672</vt:lpwstr>
      </vt:variant>
      <vt:variant>
        <vt:i4>1703984</vt:i4>
      </vt:variant>
      <vt:variant>
        <vt:i4>44</vt:i4>
      </vt:variant>
      <vt:variant>
        <vt:i4>0</vt:i4>
      </vt:variant>
      <vt:variant>
        <vt:i4>5</vt:i4>
      </vt:variant>
      <vt:variant>
        <vt:lpwstr/>
      </vt:variant>
      <vt:variant>
        <vt:lpwstr>_Toc285210671</vt:lpwstr>
      </vt:variant>
      <vt:variant>
        <vt:i4>1703984</vt:i4>
      </vt:variant>
      <vt:variant>
        <vt:i4>38</vt:i4>
      </vt:variant>
      <vt:variant>
        <vt:i4>0</vt:i4>
      </vt:variant>
      <vt:variant>
        <vt:i4>5</vt:i4>
      </vt:variant>
      <vt:variant>
        <vt:lpwstr/>
      </vt:variant>
      <vt:variant>
        <vt:lpwstr>_Toc285210670</vt:lpwstr>
      </vt:variant>
      <vt:variant>
        <vt:i4>1769520</vt:i4>
      </vt:variant>
      <vt:variant>
        <vt:i4>32</vt:i4>
      </vt:variant>
      <vt:variant>
        <vt:i4>0</vt:i4>
      </vt:variant>
      <vt:variant>
        <vt:i4>5</vt:i4>
      </vt:variant>
      <vt:variant>
        <vt:lpwstr/>
      </vt:variant>
      <vt:variant>
        <vt:lpwstr>_Toc285210669</vt:lpwstr>
      </vt:variant>
      <vt:variant>
        <vt:i4>1769520</vt:i4>
      </vt:variant>
      <vt:variant>
        <vt:i4>26</vt:i4>
      </vt:variant>
      <vt:variant>
        <vt:i4>0</vt:i4>
      </vt:variant>
      <vt:variant>
        <vt:i4>5</vt:i4>
      </vt:variant>
      <vt:variant>
        <vt:lpwstr/>
      </vt:variant>
      <vt:variant>
        <vt:lpwstr>_Toc285210668</vt:lpwstr>
      </vt:variant>
      <vt:variant>
        <vt:i4>1769520</vt:i4>
      </vt:variant>
      <vt:variant>
        <vt:i4>20</vt:i4>
      </vt:variant>
      <vt:variant>
        <vt:i4>0</vt:i4>
      </vt:variant>
      <vt:variant>
        <vt:i4>5</vt:i4>
      </vt:variant>
      <vt:variant>
        <vt:lpwstr/>
      </vt:variant>
      <vt:variant>
        <vt:lpwstr>_Toc285210667</vt:lpwstr>
      </vt:variant>
      <vt:variant>
        <vt:i4>1769520</vt:i4>
      </vt:variant>
      <vt:variant>
        <vt:i4>14</vt:i4>
      </vt:variant>
      <vt:variant>
        <vt:i4>0</vt:i4>
      </vt:variant>
      <vt:variant>
        <vt:i4>5</vt:i4>
      </vt:variant>
      <vt:variant>
        <vt:lpwstr/>
      </vt:variant>
      <vt:variant>
        <vt:lpwstr>_Toc285210666</vt:lpwstr>
      </vt:variant>
      <vt:variant>
        <vt:i4>1769520</vt:i4>
      </vt:variant>
      <vt:variant>
        <vt:i4>8</vt:i4>
      </vt:variant>
      <vt:variant>
        <vt:i4>0</vt:i4>
      </vt:variant>
      <vt:variant>
        <vt:i4>5</vt:i4>
      </vt:variant>
      <vt:variant>
        <vt:lpwstr/>
      </vt:variant>
      <vt:variant>
        <vt:lpwstr>_Toc285210665</vt:lpwstr>
      </vt:variant>
      <vt:variant>
        <vt:i4>1769520</vt:i4>
      </vt:variant>
      <vt:variant>
        <vt:i4>2</vt:i4>
      </vt:variant>
      <vt:variant>
        <vt:i4>0</vt:i4>
      </vt:variant>
      <vt:variant>
        <vt:i4>5</vt:i4>
      </vt:variant>
      <vt:variant>
        <vt:lpwstr/>
      </vt:variant>
      <vt:variant>
        <vt:lpwstr>_Toc285210664</vt:lpwstr>
      </vt:variant>
      <vt:variant>
        <vt:i4>7929936</vt:i4>
      </vt:variant>
      <vt:variant>
        <vt:i4>0</vt:i4>
      </vt:variant>
      <vt:variant>
        <vt:i4>0</vt:i4>
      </vt:variant>
      <vt:variant>
        <vt:i4>5</vt:i4>
      </vt:variant>
      <vt:variant>
        <vt:lpwstr>mailto:E-Mail:%20jens.huebner@helbling.ch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Pflichtenheft PV BB</dc:title>
  <dc:subject>Projekthandbuch</dc:subject>
  <dc:creator/>
  <cp:lastModifiedBy>Raphael WERLEN (Helbling Beratung + Bauplanung)</cp:lastModifiedBy>
  <cp:revision>163</cp:revision>
  <cp:lastPrinted>2021-09-27T09:16:00Z</cp:lastPrinted>
  <dcterms:created xsi:type="dcterms:W3CDTF">2018-04-04T13:37:00Z</dcterms:created>
  <dcterms:modified xsi:type="dcterms:W3CDTF">2021-10-04T14:16:00Z</dcterms:modified>
</cp:coreProperties>
</file>